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E5" w:rsidRDefault="00650B0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FF1BE5" w:rsidRDefault="00FF1BE5"/>
    <w:p w:rsidR="00FF1BE5" w:rsidRPr="006F51A2" w:rsidRDefault="00650B08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F51A2">
        <w:rPr>
          <w:rFonts w:ascii="方正小标宋简体" w:eastAsia="方正小标宋简体" w:hAnsi="Times New Roman" w:cs="Times New Roman" w:hint="eastAsia"/>
          <w:sz w:val="44"/>
          <w:szCs w:val="44"/>
        </w:rPr>
        <w:t>201</w:t>
      </w:r>
      <w:r w:rsidRPr="006F51A2">
        <w:rPr>
          <w:rFonts w:ascii="方正小标宋简体" w:eastAsia="方正小标宋简体" w:hAnsi="Times New Roman" w:cs="Times New Roman"/>
          <w:sz w:val="44"/>
          <w:szCs w:val="44"/>
        </w:rPr>
        <w:t>9</w:t>
      </w:r>
      <w:r w:rsidRPr="006F51A2">
        <w:rPr>
          <w:rFonts w:ascii="方正小标宋简体" w:eastAsia="方正小标宋简体" w:hAnsi="Times New Roman" w:cs="Times New Roman" w:hint="eastAsia"/>
          <w:sz w:val="44"/>
          <w:szCs w:val="44"/>
        </w:rPr>
        <w:t>年国家医疗器械抽检复检机构推荐名单</w:t>
      </w:r>
    </w:p>
    <w:p w:rsidR="00FF1BE5" w:rsidRDefault="00FF1BE5"/>
    <w:tbl>
      <w:tblPr>
        <w:tblStyle w:val="a5"/>
        <w:tblW w:w="14218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546"/>
        <w:gridCol w:w="1133"/>
        <w:gridCol w:w="4290"/>
        <w:gridCol w:w="4291"/>
      </w:tblGrid>
      <w:tr w:rsidR="00FF1BE5" w:rsidTr="006F51A2">
        <w:trPr>
          <w:cantSplit/>
          <w:trHeight w:val="567"/>
          <w:tblHeader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序号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品种名称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抽样编码</w:t>
            </w:r>
          </w:p>
        </w:tc>
        <w:tc>
          <w:tcPr>
            <w:tcW w:w="4290" w:type="dxa"/>
            <w:vAlign w:val="center"/>
          </w:tcPr>
          <w:p w:rsidR="00FF1BE5" w:rsidRDefault="005F78DD" w:rsidP="006F51A2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抽检方案中的</w:t>
            </w:r>
            <w:r w:rsidR="00650B08">
              <w:rPr>
                <w:rFonts w:ascii="Times New Roman" w:eastAsia="黑体" w:hAnsi="Times New Roman" w:cs="Times New Roman"/>
              </w:rPr>
              <w:t>检</w:t>
            </w:r>
            <w:r>
              <w:rPr>
                <w:rFonts w:ascii="Times New Roman" w:eastAsia="黑体" w:hAnsi="Times New Roman" w:cs="Times New Roman" w:hint="eastAsia"/>
              </w:rPr>
              <w:t>验</w:t>
            </w:r>
            <w:r w:rsidR="00650B08">
              <w:rPr>
                <w:rFonts w:ascii="Times New Roman" w:eastAsia="黑体" w:hAnsi="Times New Roman" w:cs="Times New Roman" w:hint="eastAsia"/>
              </w:rPr>
              <w:t>机构</w:t>
            </w:r>
          </w:p>
        </w:tc>
        <w:tc>
          <w:tcPr>
            <w:tcW w:w="4291" w:type="dxa"/>
            <w:vAlign w:val="center"/>
          </w:tcPr>
          <w:p w:rsidR="00FF1BE5" w:rsidRDefault="005F78DD" w:rsidP="006F51A2">
            <w:pPr>
              <w:spacing w:line="36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推荐的</w:t>
            </w:r>
            <w:r w:rsidR="00650B08">
              <w:rPr>
                <w:rFonts w:ascii="Times New Roman" w:eastAsia="黑体" w:hAnsi="Times New Roman" w:cs="Times New Roman"/>
              </w:rPr>
              <w:t>复检</w:t>
            </w:r>
            <w:r w:rsidR="00650B08">
              <w:rPr>
                <w:rFonts w:ascii="Times New Roman" w:eastAsia="黑体" w:hAnsi="Times New Roman" w:cs="Times New Roman" w:hint="eastAsia"/>
              </w:rPr>
              <w:t>机构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天然胶乳橡胶避孕套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30010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内蒙古自治区药品检验研究院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吉林省医疗器械检验所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福建省医疗器械与药品包装材料检验所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贵州省医疗器械检测中心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陕西省医疗器械质量监督检验院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甘肃省医疗器械检验检测所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内蒙古自治区药品检验研究院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吉林省医疗器械检验所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福建省医疗器械与药品包装材料检验所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贵州省医疗器械检测中心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陕西省医疗器械质量监督检验院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甘肃省医疗器械检验检测所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血液透析及相关治疗用浓缩物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30040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widowControl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吉林省医疗器械检验所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黑龙江省医疗器械检测所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widowControl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吉林省医疗器械检验所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黑龙江省医疗器械检测所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立式蒸汽灭菌器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30060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超声多普勒胎儿监护仪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30070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湖北省医疗器械质量监督检验研究院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湖北省医疗器械质量监督检验研究院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超声多普勒胎儿心率仪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30080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湖北省医疗器械质量监督检验研究院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湖北省医疗器械质量监督检验研究院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超声洁</w:t>
            </w:r>
            <w:proofErr w:type="gramStart"/>
            <w:r>
              <w:rPr>
                <w:rFonts w:ascii="Times New Roman" w:hAnsi="Times New Roman" w:cs="Times New Roman" w:hint="eastAsia"/>
              </w:rPr>
              <w:t>牙设备</w:t>
            </w:r>
            <w:proofErr w:type="gramEnd"/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30090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湖北省医疗器械质量监督检验研究院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湖北省医疗器械质量监督检验研究院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医用超声雾化器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30100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湖北省医疗器械质量监督检验研究院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吉林省医疗器械检验所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四川省医疗器械检测中心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湖北省医疗器械质量监督检验研究院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吉林省医疗器械检验所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四川省医疗器械检测中心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</w:tr>
      <w:tr w:rsidR="00FF1BE5" w:rsidTr="006F51A2">
        <w:trPr>
          <w:cantSplit/>
          <w:trHeight w:val="794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软性接触镜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30140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浙江省医疗器械检验研究院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浙江省医疗器械检验研究院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</w:tc>
      </w:tr>
      <w:tr w:rsidR="00FF1BE5" w:rsidTr="006F51A2">
        <w:trPr>
          <w:cantSplit/>
          <w:trHeight w:val="794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高频手术设备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30150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</w:tr>
      <w:tr w:rsidR="00FF1BE5" w:rsidTr="006F51A2">
        <w:trPr>
          <w:cantSplit/>
          <w:trHeight w:val="124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医用氧气浓缩器（医用制氧机）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30170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四川省医疗器械检测中心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四川省医疗器械检测中心</w:t>
            </w:r>
          </w:p>
        </w:tc>
      </w:tr>
      <w:tr w:rsidR="00FF1BE5" w:rsidTr="006F51A2">
        <w:trPr>
          <w:cantSplit/>
          <w:trHeight w:val="124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输液泵（注射泵、镇痛泵、胰岛素泵）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30180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江苏省医疗器械检验所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江苏省医疗器械检验所</w:t>
            </w:r>
          </w:p>
        </w:tc>
      </w:tr>
      <w:tr w:rsidR="00FF1BE5" w:rsidTr="006F51A2">
        <w:trPr>
          <w:cantSplit/>
          <w:trHeight w:val="794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病人监护仪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30190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无创自动测量血压计（电子血压计）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30200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心电图机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30210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数字化摄影</w:t>
            </w: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 w:hint="eastAsia"/>
              </w:rPr>
              <w:t>射线机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30230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湖南省医疗器械检验检测所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湖南省医疗器械检验检测所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神经和肌肉刺激器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30240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特定电磁波治疗器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30250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widowControl/>
              <w:spacing w:line="360" w:lineRule="exac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金属脊柱棒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30310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北京市医疗器械检验所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金属接骨板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30320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上海市医疗器械检测所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上海市医疗器械检测所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医用外科口罩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30340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一次性使用医用口罩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30350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四川省医疗器械检测中心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四川省医疗器械检测中心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糖化血红蛋白测定试剂盒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30360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重庆医疗器械质量检验中心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重庆医疗器械质量检验中心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葡萄糖测定试剂盒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30370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云南省医疗器械检验研究院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云南省医疗器械检验研究院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人绒毛膜促性腺激素检测试纸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30390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四川省医疗器械检测中心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四川省医疗器械检测中心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心肌肌钙蛋白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 w:hint="eastAsia"/>
              </w:rPr>
              <w:t>诊断试剂（盒）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30400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河南省医疗器械检验所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河南省医疗器械检验所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甘油三酯测定试剂盒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30410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</w:pPr>
            <w:r>
              <w:rPr>
                <w:rFonts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</w:tc>
      </w:tr>
      <w:tr w:rsidR="00FF1BE5" w:rsidTr="006F51A2">
        <w:trPr>
          <w:cantSplit/>
          <w:trHeight w:val="964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同型半胱氨酸检测试剂（盒）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30430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</w:tr>
      <w:tr w:rsidR="00FF1BE5" w:rsidTr="006F51A2">
        <w:trPr>
          <w:cantSplit/>
          <w:trHeight w:val="2551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一次性使用无菌导尿管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30440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浙江省医疗器械检验研究院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云南省医疗器械检验研究院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浙江省医疗器械检验研究院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河南省医疗器械检验所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云南省医疗器械检验研究院</w:t>
            </w:r>
          </w:p>
        </w:tc>
      </w:tr>
      <w:tr w:rsidR="00FF1BE5" w:rsidTr="006F51A2">
        <w:trPr>
          <w:cantSplit/>
          <w:trHeight w:val="1814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一次性使用便携式输注泵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非电驱动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30450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黑龙江省医疗器械检测所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江苏省医疗器械检验所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黑龙江省医疗器械检测所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江苏省医疗器械检验所</w:t>
            </w:r>
          </w:p>
        </w:tc>
      </w:tr>
      <w:tr w:rsidR="00FF1BE5" w:rsidTr="006F51A2">
        <w:trPr>
          <w:cantSplit/>
          <w:trHeight w:val="102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手术衣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30460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安徽省食品药品检验研究院</w:t>
            </w:r>
          </w:p>
        </w:tc>
      </w:tr>
      <w:tr w:rsidR="00FF1BE5" w:rsidTr="006F51A2">
        <w:trPr>
          <w:cantSplit/>
          <w:trHeight w:val="2041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呼吸道用吸引导管（吸痰管）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30470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江西省医疗器械检测中心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湖南省医疗器械检验检测所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陕西省医疗器械质量监督检验院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医用脱脂棉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30480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河北省医疗器械与药品包装材料检验研究院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内蒙古自治区药品检验研究院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重庆医疗器械质量检验中心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贵州省医疗器械检测中心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青海省药品检验检测院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山东省医疗器械产品质量检验中心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河北省医疗器械与药品包装材料检验研究院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内蒙古自治区药品检验研究院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辽宁省医疗器械检验检测院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重庆医疗器械质量检验中心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贵州省医疗器械检测中心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青海省药品检验检测院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半导体激光治疗机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浙江省医疗器械检验研究院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浙江省医疗器械检验研究院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中国食品药品检定研究院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射频消融导管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70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中国食品药品检定研究院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35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髋臼内衬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天津市医疗器械质量监督检验中心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36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胱</w:t>
            </w:r>
            <w:proofErr w:type="gramEnd"/>
            <w:r>
              <w:rPr>
                <w:rFonts w:ascii="Times New Roman" w:hAnsi="Times New Roman" w:cs="Times New Roman" w:hint="eastAsia"/>
              </w:rPr>
              <w:t>抑素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 w:hint="eastAsia"/>
              </w:rPr>
              <w:t>测定试剂（盒）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37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睡眠呼吸暂停治疗设备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中国人民解放军联勤保障部队药品仪器监督检验总站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中国人民解放军联勤保障部队药品仪器监督检验总站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38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裂隙灯显微镜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中国人民解放军联勤保障部队药品仪器监督检验总站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中国人民解放军联勤保障部队药品仪器监督检验总站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39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一次性使用血液灌流器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0050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（不予复检）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widowControl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定制式固定义齿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0080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北京大学口腔医学院口腔医疗器械检验中心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（不予复检）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41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眼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用粘弹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30120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浙江省医疗器械检验研究院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浙江省医疗器械检验研究院</w:t>
            </w:r>
          </w:p>
        </w:tc>
      </w:tr>
      <w:tr w:rsidR="00FF1BE5" w:rsidTr="006F51A2">
        <w:trPr>
          <w:cantSplit/>
          <w:trHeight w:val="227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接触镜护理产品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30130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浙江省医疗器械检验研究院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浙江省医疗器械检验研究院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梅毒螺旋体抗体检测试剂盒（免疫层析法）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10040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中国食品药品检定研究院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中国食品药品检定研究院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乙型肝炎病毒表面抗原检测试剂盒（胶体金法）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10050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中国食品药品检定研究院</w:t>
            </w:r>
          </w:p>
        </w:tc>
        <w:tc>
          <w:tcPr>
            <w:tcW w:w="4291" w:type="dxa"/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中国食品药品检定研究院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壳聚糖可吸收外科敷料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中国食品药品检定研究院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中国食品药品检定研究院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北京市医疗器械检验所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移动式</w:t>
            </w: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 w:hint="eastAsia"/>
              </w:rPr>
              <w:t>射线机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辽宁省医疗器械检验检测院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氯胺酮检测试剂盒（胶体金法）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10060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3546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地中海贫血基因检测试剂盒</w:t>
            </w:r>
          </w:p>
        </w:tc>
        <w:tc>
          <w:tcPr>
            <w:tcW w:w="1133" w:type="dxa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10070</w:t>
            </w:r>
          </w:p>
        </w:tc>
        <w:tc>
          <w:tcPr>
            <w:tcW w:w="4290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</w:tc>
        <w:tc>
          <w:tcPr>
            <w:tcW w:w="4291" w:type="dxa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中国食品药品检定研究院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49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血液透析设备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30020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血液透析器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30030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婴儿培养箱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30160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广东省医疗器械质量监督检验所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腹部</w:t>
            </w:r>
            <w:proofErr w:type="gramStart"/>
            <w:r>
              <w:rPr>
                <w:rFonts w:ascii="Times New Roman" w:hAnsi="Times New Roman" w:cs="Times New Roman" w:hint="eastAsia"/>
              </w:rPr>
              <w:t>穿刺器</w:t>
            </w:r>
            <w:proofErr w:type="gramEnd"/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30220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上海市医疗器械检测所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江苏省医疗器械检验所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髋臼杯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30290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天津市医疗器械质量监督检验中心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</w:tr>
      <w:tr w:rsidR="00FF1BE5" w:rsidTr="006F51A2">
        <w:trPr>
          <w:cantSplit/>
          <w:trHeight w:val="850"/>
          <w:jc w:val="center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股骨球头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30300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天津市医疗器械质量监督检验中心</w:t>
            </w:r>
          </w:p>
        </w:tc>
        <w:tc>
          <w:tcPr>
            <w:tcW w:w="4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天津市医疗器械质量监督检验中心</w:t>
            </w:r>
          </w:p>
          <w:p w:rsidR="00FF1BE5" w:rsidRDefault="00650B08" w:rsidP="006F51A2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北京市医疗器械检验所</w:t>
            </w:r>
          </w:p>
        </w:tc>
      </w:tr>
    </w:tbl>
    <w:p w:rsidR="00FF1BE5" w:rsidRDefault="00FF1BE5">
      <w:pPr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FF1BE5" w:rsidRDefault="00FF1BE5">
      <w:pPr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FF1BE5" w:rsidRDefault="00FF1BE5">
      <w:pPr>
        <w:rPr>
          <w:rFonts w:ascii="Times New Roman" w:eastAsia="楷体_GB2312" w:hAnsi="Times New Roman" w:cs="Times New Roman"/>
          <w:b/>
          <w:sz w:val="28"/>
          <w:szCs w:val="28"/>
        </w:rPr>
      </w:pPr>
    </w:p>
    <w:sectPr w:rsidR="00FF1BE5" w:rsidSect="006F51A2">
      <w:headerReference w:type="default" r:id="rId8"/>
      <w:footerReference w:type="default" r:id="rId9"/>
      <w:pgSz w:w="16838" w:h="11906" w:orient="landscape"/>
      <w:pgMar w:top="1418" w:right="1418" w:bottom="1418" w:left="1418" w:header="851" w:footer="680" w:gutter="0"/>
      <w:pgNumType w:start="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25" w:rsidRDefault="00787925">
      <w:r>
        <w:separator/>
      </w:r>
    </w:p>
  </w:endnote>
  <w:endnote w:type="continuationSeparator" w:id="0">
    <w:p w:rsidR="00787925" w:rsidRDefault="0078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E5" w:rsidRDefault="0078792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FF1BE5" w:rsidRDefault="00650B0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F51A2">
                  <w:rPr>
                    <w:noProof/>
                  </w:rPr>
                  <w:t>66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25" w:rsidRDefault="00787925">
      <w:r>
        <w:separator/>
      </w:r>
    </w:p>
  </w:footnote>
  <w:footnote w:type="continuationSeparator" w:id="0">
    <w:p w:rsidR="00787925" w:rsidRDefault="0078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E5" w:rsidRDefault="00FF1BE5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AB6"/>
    <w:rsid w:val="00004A63"/>
    <w:rsid w:val="000110BB"/>
    <w:rsid w:val="00027E70"/>
    <w:rsid w:val="0004348D"/>
    <w:rsid w:val="00045C39"/>
    <w:rsid w:val="00086C88"/>
    <w:rsid w:val="00093933"/>
    <w:rsid w:val="0009608B"/>
    <w:rsid w:val="000A7A6A"/>
    <w:rsid w:val="000D1B67"/>
    <w:rsid w:val="000D23D3"/>
    <w:rsid w:val="000F0953"/>
    <w:rsid w:val="000F4468"/>
    <w:rsid w:val="001011C6"/>
    <w:rsid w:val="00110FA1"/>
    <w:rsid w:val="00114E6C"/>
    <w:rsid w:val="0016263D"/>
    <w:rsid w:val="0018775A"/>
    <w:rsid w:val="001879A6"/>
    <w:rsid w:val="001D5469"/>
    <w:rsid w:val="001E2367"/>
    <w:rsid w:val="001E3235"/>
    <w:rsid w:val="001F42C3"/>
    <w:rsid w:val="00214589"/>
    <w:rsid w:val="002479A2"/>
    <w:rsid w:val="002676B7"/>
    <w:rsid w:val="002E4716"/>
    <w:rsid w:val="002F7874"/>
    <w:rsid w:val="00313602"/>
    <w:rsid w:val="003233EA"/>
    <w:rsid w:val="00340D2C"/>
    <w:rsid w:val="00365808"/>
    <w:rsid w:val="00385B8E"/>
    <w:rsid w:val="0038604D"/>
    <w:rsid w:val="003B7441"/>
    <w:rsid w:val="004117D5"/>
    <w:rsid w:val="0041258C"/>
    <w:rsid w:val="00422480"/>
    <w:rsid w:val="00425669"/>
    <w:rsid w:val="00462BA5"/>
    <w:rsid w:val="00480C3D"/>
    <w:rsid w:val="00484719"/>
    <w:rsid w:val="004A528F"/>
    <w:rsid w:val="004F4253"/>
    <w:rsid w:val="004F6B73"/>
    <w:rsid w:val="00503010"/>
    <w:rsid w:val="00513634"/>
    <w:rsid w:val="0052021D"/>
    <w:rsid w:val="00562546"/>
    <w:rsid w:val="00564163"/>
    <w:rsid w:val="00591E14"/>
    <w:rsid w:val="005973C2"/>
    <w:rsid w:val="005A7E08"/>
    <w:rsid w:val="005E6367"/>
    <w:rsid w:val="005F429F"/>
    <w:rsid w:val="005F5FE3"/>
    <w:rsid w:val="005F78DD"/>
    <w:rsid w:val="00601697"/>
    <w:rsid w:val="00606B61"/>
    <w:rsid w:val="00616B37"/>
    <w:rsid w:val="00650B08"/>
    <w:rsid w:val="00661948"/>
    <w:rsid w:val="00675F17"/>
    <w:rsid w:val="00680C55"/>
    <w:rsid w:val="006A5310"/>
    <w:rsid w:val="006B40CF"/>
    <w:rsid w:val="006B5B71"/>
    <w:rsid w:val="006C6046"/>
    <w:rsid w:val="006D13CB"/>
    <w:rsid w:val="006D25F2"/>
    <w:rsid w:val="006D27CA"/>
    <w:rsid w:val="006E4362"/>
    <w:rsid w:val="006F51A2"/>
    <w:rsid w:val="00726CAF"/>
    <w:rsid w:val="00727528"/>
    <w:rsid w:val="00731AB6"/>
    <w:rsid w:val="00750038"/>
    <w:rsid w:val="007576EE"/>
    <w:rsid w:val="00786874"/>
    <w:rsid w:val="00787925"/>
    <w:rsid w:val="00793063"/>
    <w:rsid w:val="007B4A23"/>
    <w:rsid w:val="007D3B67"/>
    <w:rsid w:val="007E0706"/>
    <w:rsid w:val="00817172"/>
    <w:rsid w:val="00824C0A"/>
    <w:rsid w:val="00830A28"/>
    <w:rsid w:val="00841DC8"/>
    <w:rsid w:val="00866FFE"/>
    <w:rsid w:val="008C47DC"/>
    <w:rsid w:val="008D61E9"/>
    <w:rsid w:val="008E1B5F"/>
    <w:rsid w:val="009063E3"/>
    <w:rsid w:val="00931F78"/>
    <w:rsid w:val="00965D6D"/>
    <w:rsid w:val="0096638C"/>
    <w:rsid w:val="0099763E"/>
    <w:rsid w:val="009E0A20"/>
    <w:rsid w:val="009E3A03"/>
    <w:rsid w:val="00A03B30"/>
    <w:rsid w:val="00A06AA2"/>
    <w:rsid w:val="00A101BE"/>
    <w:rsid w:val="00A11490"/>
    <w:rsid w:val="00A12725"/>
    <w:rsid w:val="00A3098A"/>
    <w:rsid w:val="00A31877"/>
    <w:rsid w:val="00A34BBA"/>
    <w:rsid w:val="00A54128"/>
    <w:rsid w:val="00A63ACE"/>
    <w:rsid w:val="00A91FE2"/>
    <w:rsid w:val="00AD737D"/>
    <w:rsid w:val="00B32C7F"/>
    <w:rsid w:val="00B6175C"/>
    <w:rsid w:val="00B6559A"/>
    <w:rsid w:val="00B831E7"/>
    <w:rsid w:val="00B87C83"/>
    <w:rsid w:val="00BB5A05"/>
    <w:rsid w:val="00C07DCC"/>
    <w:rsid w:val="00C25803"/>
    <w:rsid w:val="00C75017"/>
    <w:rsid w:val="00C9561B"/>
    <w:rsid w:val="00CB2C67"/>
    <w:rsid w:val="00CD50A9"/>
    <w:rsid w:val="00D061C6"/>
    <w:rsid w:val="00D158D6"/>
    <w:rsid w:val="00D56DFA"/>
    <w:rsid w:val="00D64928"/>
    <w:rsid w:val="00D84CB8"/>
    <w:rsid w:val="00D9053B"/>
    <w:rsid w:val="00D96FFC"/>
    <w:rsid w:val="00DB1CA6"/>
    <w:rsid w:val="00DB3008"/>
    <w:rsid w:val="00DB5F14"/>
    <w:rsid w:val="00DD1CF2"/>
    <w:rsid w:val="00DD2216"/>
    <w:rsid w:val="00DF69AB"/>
    <w:rsid w:val="00E053BB"/>
    <w:rsid w:val="00E735A8"/>
    <w:rsid w:val="00E81951"/>
    <w:rsid w:val="00EE394D"/>
    <w:rsid w:val="00F15141"/>
    <w:rsid w:val="00F244AC"/>
    <w:rsid w:val="00F313A7"/>
    <w:rsid w:val="00F5126F"/>
    <w:rsid w:val="00F71A00"/>
    <w:rsid w:val="00F847B6"/>
    <w:rsid w:val="00FC1E81"/>
    <w:rsid w:val="00FC752A"/>
    <w:rsid w:val="00FE3595"/>
    <w:rsid w:val="00FE678E"/>
    <w:rsid w:val="00FF038D"/>
    <w:rsid w:val="00FF1BE5"/>
    <w:rsid w:val="00FF5E17"/>
    <w:rsid w:val="1096794B"/>
    <w:rsid w:val="38B81F36"/>
    <w:rsid w:val="44D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F2511B60.dotm</Template>
  <TotalTime>423</TotalTime>
  <Pages>1</Pages>
  <Words>714</Words>
  <Characters>4071</Characters>
  <Application>Microsoft Office Word</Application>
  <DocSecurity>0</DocSecurity>
  <Lines>33</Lines>
  <Paragraphs>9</Paragraphs>
  <ScaleCrop>false</ScaleCrop>
  <Company>CFDA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文印室</cp:lastModifiedBy>
  <cp:revision>106</cp:revision>
  <dcterms:created xsi:type="dcterms:W3CDTF">2018-05-01T07:08:00Z</dcterms:created>
  <dcterms:modified xsi:type="dcterms:W3CDTF">2019-05-05T01:50:00Z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