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wmf" ContentType="image/x-w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080" w:rsidRPr="008426B5" w:rsidRDefault="008426B5" w:rsidP="008426B5">
      <w:pPr>
        <w:spacing w:line="360" w:lineRule="auto"/>
        <w:ind w:firstLineChars="0" w:firstLine="0"/>
        <w:rPr>
          <w:rFonts w:ascii="黑体" w:eastAsia="黑体" w:hAnsi="黑体"/>
          <w:color w:val="000000"/>
          <w:sz w:val="32"/>
          <w:szCs w:val="32"/>
        </w:rPr>
      </w:pPr>
      <w:r w:rsidRPr="008426B5">
        <w:rPr>
          <w:rFonts w:ascii="黑体" w:eastAsia="黑体" w:hAnsi="黑体" w:hint="eastAsia"/>
          <w:color w:val="000000"/>
          <w:sz w:val="32"/>
          <w:szCs w:val="32"/>
        </w:rPr>
        <w:t>附件1</w:t>
      </w:r>
    </w:p>
    <w:p w:rsidR="00963080" w:rsidRPr="000210FC" w:rsidRDefault="00963080" w:rsidP="00963080">
      <w:pPr>
        <w:spacing w:line="360" w:lineRule="auto"/>
        <w:ind w:firstLine="643"/>
        <w:jc w:val="center"/>
        <w:rPr>
          <w:rFonts w:eastAsia="仿宋"/>
          <w:b/>
          <w:color w:val="000000"/>
          <w:sz w:val="32"/>
          <w:szCs w:val="32"/>
        </w:rPr>
      </w:pPr>
    </w:p>
    <w:p w:rsidR="00963080" w:rsidRDefault="00963080" w:rsidP="00963080">
      <w:pPr>
        <w:spacing w:line="360" w:lineRule="auto"/>
        <w:ind w:firstLine="643"/>
        <w:jc w:val="center"/>
        <w:rPr>
          <w:rFonts w:eastAsia="仿宋"/>
          <w:b/>
          <w:color w:val="000000"/>
          <w:sz w:val="32"/>
          <w:szCs w:val="32"/>
        </w:rPr>
      </w:pPr>
    </w:p>
    <w:p w:rsidR="00963080" w:rsidRPr="00140375" w:rsidRDefault="00963080" w:rsidP="00963080">
      <w:pPr>
        <w:spacing w:line="360" w:lineRule="auto"/>
        <w:ind w:firstLine="643"/>
        <w:jc w:val="center"/>
        <w:rPr>
          <w:rFonts w:eastAsia="仿宋"/>
          <w:b/>
          <w:color w:val="000000"/>
          <w:sz w:val="32"/>
          <w:szCs w:val="32"/>
        </w:rPr>
      </w:pPr>
    </w:p>
    <w:p w:rsidR="00963080" w:rsidRDefault="00963080" w:rsidP="00963080">
      <w:pPr>
        <w:spacing w:line="360" w:lineRule="auto"/>
        <w:ind w:firstLine="643"/>
        <w:jc w:val="center"/>
        <w:rPr>
          <w:rFonts w:eastAsia="仿宋"/>
          <w:b/>
          <w:color w:val="000000"/>
          <w:sz w:val="32"/>
          <w:szCs w:val="32"/>
        </w:rPr>
      </w:pPr>
    </w:p>
    <w:p w:rsidR="00963080" w:rsidRPr="000210FC" w:rsidRDefault="00963080" w:rsidP="00963080">
      <w:pPr>
        <w:spacing w:line="360" w:lineRule="auto"/>
        <w:ind w:firstLine="643"/>
        <w:jc w:val="center"/>
        <w:rPr>
          <w:rFonts w:eastAsia="仿宋"/>
          <w:b/>
          <w:color w:val="000000"/>
          <w:sz w:val="32"/>
          <w:szCs w:val="32"/>
        </w:rPr>
      </w:pPr>
    </w:p>
    <w:p w:rsidR="00963080" w:rsidRPr="00963080" w:rsidRDefault="009577E8" w:rsidP="009577E8">
      <w:pPr>
        <w:pStyle w:val="21"/>
        <w:spacing w:line="360" w:lineRule="auto"/>
        <w:ind w:left="0" w:firstLineChars="61" w:firstLine="317"/>
        <w:rPr>
          <w:rFonts w:ascii="方正小标宋_GBK" w:eastAsia="方正小标宋_GBK" w:hAnsi="Times New Roman"/>
          <w:b w:val="0"/>
          <w:sz w:val="52"/>
          <w:szCs w:val="52"/>
        </w:rPr>
      </w:pPr>
      <w:r>
        <w:rPr>
          <w:rFonts w:ascii="方正小标宋_GBK" w:eastAsia="方正小标宋_GBK" w:hAnsi="华文中宋" w:hint="eastAsia"/>
          <w:b w:val="0"/>
          <w:sz w:val="52"/>
          <w:szCs w:val="52"/>
        </w:rPr>
        <w:t>医疗器械临床试验设计</w:t>
      </w:r>
      <w:r w:rsidR="00963080" w:rsidRPr="00963080">
        <w:rPr>
          <w:rFonts w:ascii="方正小标宋_GBK" w:eastAsia="方正小标宋_GBK" w:hAnsi="华文中宋" w:hint="eastAsia"/>
          <w:b w:val="0"/>
          <w:sz w:val="52"/>
          <w:szCs w:val="52"/>
        </w:rPr>
        <w:t>指导原则</w:t>
      </w:r>
    </w:p>
    <w:p w:rsidR="00963080" w:rsidRPr="00E81209" w:rsidRDefault="00963080" w:rsidP="00E115A2">
      <w:pPr>
        <w:spacing w:line="360" w:lineRule="auto"/>
        <w:ind w:firstLine="880"/>
        <w:jc w:val="center"/>
        <w:rPr>
          <w:rFonts w:eastAsia="楷体"/>
          <w:sz w:val="44"/>
          <w:szCs w:val="44"/>
        </w:rPr>
      </w:pPr>
      <w:r w:rsidRPr="00E81209">
        <w:rPr>
          <w:rFonts w:eastAsia="楷体"/>
          <w:sz w:val="44"/>
          <w:szCs w:val="44"/>
        </w:rPr>
        <w:t>（</w:t>
      </w:r>
      <w:r w:rsidR="00A00CF4">
        <w:rPr>
          <w:rFonts w:eastAsia="楷体" w:hint="eastAsia"/>
          <w:sz w:val="44"/>
          <w:szCs w:val="44"/>
        </w:rPr>
        <w:t>征求意见</w:t>
      </w:r>
      <w:r>
        <w:rPr>
          <w:rFonts w:eastAsia="楷体" w:hint="eastAsia"/>
          <w:sz w:val="44"/>
          <w:szCs w:val="44"/>
        </w:rPr>
        <w:t>稿</w:t>
      </w:r>
      <w:r w:rsidRPr="00E81209">
        <w:rPr>
          <w:rFonts w:eastAsia="楷体"/>
          <w:sz w:val="44"/>
          <w:szCs w:val="44"/>
        </w:rPr>
        <w:t>）</w:t>
      </w:r>
    </w:p>
    <w:p w:rsidR="00963080" w:rsidRPr="000210FC" w:rsidRDefault="00963080" w:rsidP="00963080">
      <w:pPr>
        <w:spacing w:line="360" w:lineRule="auto"/>
        <w:ind w:firstLine="562"/>
        <w:jc w:val="center"/>
        <w:rPr>
          <w:rFonts w:eastAsia="仿宋"/>
          <w:b/>
          <w:sz w:val="28"/>
          <w:szCs w:val="28"/>
        </w:rPr>
      </w:pPr>
    </w:p>
    <w:p w:rsidR="00963080" w:rsidRPr="000210FC" w:rsidRDefault="00963080" w:rsidP="00963080">
      <w:pPr>
        <w:spacing w:line="360" w:lineRule="auto"/>
        <w:ind w:firstLine="562"/>
        <w:jc w:val="center"/>
        <w:rPr>
          <w:rFonts w:eastAsia="仿宋"/>
          <w:b/>
          <w:sz w:val="28"/>
          <w:szCs w:val="28"/>
        </w:rPr>
      </w:pPr>
    </w:p>
    <w:p w:rsidR="00963080" w:rsidRDefault="00963080" w:rsidP="00963080">
      <w:pPr>
        <w:spacing w:line="360" w:lineRule="auto"/>
        <w:ind w:firstLine="562"/>
        <w:jc w:val="center"/>
        <w:rPr>
          <w:rFonts w:eastAsia="仿宋" w:hint="eastAsia"/>
          <w:b/>
          <w:sz w:val="28"/>
          <w:szCs w:val="28"/>
        </w:rPr>
      </w:pPr>
    </w:p>
    <w:p w:rsidR="008426B5" w:rsidRDefault="008426B5" w:rsidP="00963080">
      <w:pPr>
        <w:spacing w:line="360" w:lineRule="auto"/>
        <w:ind w:firstLine="562"/>
        <w:jc w:val="center"/>
        <w:rPr>
          <w:rFonts w:eastAsia="仿宋" w:hint="eastAsia"/>
          <w:b/>
          <w:sz w:val="28"/>
          <w:szCs w:val="28"/>
        </w:rPr>
      </w:pPr>
    </w:p>
    <w:p w:rsidR="008426B5" w:rsidRPr="000210FC" w:rsidRDefault="008426B5" w:rsidP="00963080">
      <w:pPr>
        <w:spacing w:line="360" w:lineRule="auto"/>
        <w:ind w:firstLine="562"/>
        <w:jc w:val="center"/>
        <w:rPr>
          <w:rFonts w:eastAsia="仿宋"/>
          <w:b/>
          <w:sz w:val="28"/>
          <w:szCs w:val="28"/>
        </w:rPr>
      </w:pPr>
    </w:p>
    <w:p w:rsidR="00963080" w:rsidRPr="000210FC" w:rsidRDefault="00963080" w:rsidP="00963080">
      <w:pPr>
        <w:spacing w:line="360" w:lineRule="auto"/>
        <w:ind w:firstLine="562"/>
        <w:jc w:val="center"/>
        <w:rPr>
          <w:rFonts w:eastAsia="仿宋"/>
          <w:b/>
          <w:sz w:val="28"/>
          <w:szCs w:val="28"/>
        </w:rPr>
      </w:pPr>
    </w:p>
    <w:p w:rsidR="00963080" w:rsidRPr="000210FC" w:rsidRDefault="00963080" w:rsidP="00963080">
      <w:pPr>
        <w:spacing w:line="360" w:lineRule="auto"/>
        <w:ind w:firstLine="562"/>
        <w:jc w:val="center"/>
        <w:rPr>
          <w:rFonts w:eastAsia="仿宋"/>
          <w:b/>
          <w:sz w:val="28"/>
          <w:szCs w:val="28"/>
        </w:rPr>
      </w:pPr>
    </w:p>
    <w:p w:rsidR="00963080" w:rsidRPr="000210FC" w:rsidRDefault="00963080" w:rsidP="00963080">
      <w:pPr>
        <w:spacing w:line="360" w:lineRule="auto"/>
        <w:ind w:firstLine="562"/>
        <w:jc w:val="center"/>
        <w:rPr>
          <w:rFonts w:eastAsia="仿宋"/>
          <w:b/>
          <w:sz w:val="28"/>
          <w:szCs w:val="28"/>
        </w:rPr>
      </w:pPr>
    </w:p>
    <w:p w:rsidR="00963080" w:rsidRPr="00E81209" w:rsidRDefault="00963080" w:rsidP="00963080">
      <w:pPr>
        <w:pStyle w:val="ac"/>
        <w:spacing w:line="360" w:lineRule="auto"/>
        <w:jc w:val="center"/>
        <w:rPr>
          <w:rFonts w:ascii="楷体" w:eastAsia="楷体" w:hAnsi="楷体"/>
          <w:sz w:val="36"/>
          <w:szCs w:val="36"/>
        </w:rPr>
      </w:pPr>
      <w:r w:rsidRPr="00E81209">
        <w:rPr>
          <w:rFonts w:ascii="楷体" w:eastAsia="楷体" w:hAnsi="楷体"/>
          <w:bCs/>
          <w:color w:val="000000"/>
          <w:sz w:val="44"/>
          <w:szCs w:val="44"/>
        </w:rPr>
        <w:t>二〇一</w:t>
      </w:r>
      <w:r>
        <w:rPr>
          <w:rFonts w:ascii="楷体" w:eastAsia="楷体" w:hAnsi="楷体" w:hint="eastAsia"/>
          <w:bCs/>
          <w:color w:val="000000"/>
          <w:sz w:val="44"/>
          <w:szCs w:val="44"/>
        </w:rPr>
        <w:t>七</w:t>
      </w:r>
      <w:r w:rsidRPr="00E81209">
        <w:rPr>
          <w:rFonts w:ascii="楷体" w:eastAsia="楷体" w:hAnsi="楷体"/>
          <w:bCs/>
          <w:color w:val="000000"/>
          <w:sz w:val="44"/>
          <w:szCs w:val="44"/>
        </w:rPr>
        <w:t>年</w:t>
      </w:r>
      <w:r w:rsidR="00A00CF4">
        <w:rPr>
          <w:rFonts w:ascii="楷体" w:eastAsia="楷体" w:hAnsi="楷体" w:hint="eastAsia"/>
          <w:bCs/>
          <w:color w:val="000000"/>
          <w:sz w:val="44"/>
          <w:szCs w:val="44"/>
        </w:rPr>
        <w:t>十一</w:t>
      </w:r>
      <w:r w:rsidRPr="00E81209">
        <w:rPr>
          <w:rFonts w:ascii="楷体" w:eastAsia="楷体" w:hAnsi="楷体"/>
          <w:bCs/>
          <w:color w:val="000000"/>
          <w:sz w:val="44"/>
          <w:szCs w:val="44"/>
        </w:rPr>
        <w:t>月</w:t>
      </w:r>
    </w:p>
    <w:p w:rsidR="00963080" w:rsidRDefault="00963080" w:rsidP="00E115A2">
      <w:pPr>
        <w:pStyle w:val="TOC"/>
        <w:ind w:firstLine="801"/>
        <w:rPr>
          <w:rFonts w:ascii="华文中宋" w:eastAsia="华文中宋" w:hAnsi="华文中宋"/>
          <w:sz w:val="40"/>
          <w:lang w:val="zh-CN"/>
        </w:rPr>
        <w:sectPr w:rsidR="00963080" w:rsidSect="0036744C">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start="1"/>
          <w:cols w:space="720"/>
          <w:noEndnote/>
        </w:sectPr>
      </w:pPr>
    </w:p>
    <w:p w:rsidR="00F90484" w:rsidRDefault="00F90F33" w:rsidP="00F90484">
      <w:pPr>
        <w:pStyle w:val="10"/>
        <w:tabs>
          <w:tab w:val="right" w:leader="dot" w:pos="8296"/>
        </w:tabs>
        <w:ind w:firstLineChars="0" w:firstLine="0"/>
        <w:jc w:val="center"/>
        <w:rPr>
          <w:rFonts w:ascii="方正小标宋_GBK" w:eastAsia="方正小标宋_GBK" w:hAnsi="仿宋" w:cs="Times New Roman" w:hint="eastAsia"/>
          <w:sz w:val="44"/>
          <w:szCs w:val="32"/>
        </w:rPr>
      </w:pPr>
      <w:r w:rsidRPr="008426B5">
        <w:rPr>
          <w:rFonts w:ascii="方正小标宋_GBK" w:eastAsia="方正小标宋_GBK" w:hAnsi="仿宋" w:cs="Times New Roman" w:hint="eastAsia"/>
          <w:sz w:val="44"/>
          <w:szCs w:val="32"/>
        </w:rPr>
        <w:lastRenderedPageBreak/>
        <w:t>目</w:t>
      </w:r>
      <w:r w:rsidR="008426B5">
        <w:rPr>
          <w:rFonts w:ascii="方正小标宋_GBK" w:eastAsia="方正小标宋_GBK" w:hAnsi="仿宋" w:cs="Times New Roman" w:hint="eastAsia"/>
          <w:sz w:val="44"/>
          <w:szCs w:val="32"/>
        </w:rPr>
        <w:t xml:space="preserve">  </w:t>
      </w:r>
      <w:r w:rsidRPr="008426B5">
        <w:rPr>
          <w:rFonts w:ascii="方正小标宋_GBK" w:eastAsia="方正小标宋_GBK" w:hAnsi="仿宋" w:cs="Times New Roman" w:hint="eastAsia"/>
          <w:sz w:val="44"/>
          <w:szCs w:val="32"/>
        </w:rPr>
        <w:t>录</w:t>
      </w:r>
    </w:p>
    <w:p w:rsidR="008426B5" w:rsidRPr="008426B5" w:rsidRDefault="008426B5" w:rsidP="008426B5">
      <w:pPr>
        <w:ind w:firstLine="420"/>
      </w:pPr>
    </w:p>
    <w:p w:rsidR="00B830CB" w:rsidRPr="00B830CB" w:rsidRDefault="0070007D" w:rsidP="00B830CB">
      <w:pPr>
        <w:pStyle w:val="10"/>
        <w:tabs>
          <w:tab w:val="right" w:leader="dot" w:pos="8296"/>
        </w:tabs>
        <w:ind w:firstLineChars="0" w:firstLine="0"/>
        <w:rPr>
          <w:rFonts w:ascii="仿宋_GB2312" w:eastAsia="仿宋_GB2312"/>
          <w:noProof/>
          <w:sz w:val="32"/>
          <w:szCs w:val="32"/>
        </w:rPr>
      </w:pPr>
      <w:r w:rsidRPr="00B830CB">
        <w:rPr>
          <w:rFonts w:ascii="仿宋_GB2312" w:eastAsia="仿宋_GB2312" w:hAnsi="仿宋" w:cs="Times New Roman" w:hint="eastAsia"/>
          <w:sz w:val="32"/>
          <w:szCs w:val="32"/>
        </w:rPr>
        <w:fldChar w:fldCharType="begin"/>
      </w:r>
      <w:r w:rsidR="00F90F33" w:rsidRPr="00B830CB">
        <w:rPr>
          <w:rFonts w:ascii="仿宋_GB2312" w:eastAsia="仿宋_GB2312" w:hAnsi="仿宋" w:cs="Times New Roman" w:hint="eastAsia"/>
          <w:sz w:val="32"/>
          <w:szCs w:val="32"/>
        </w:rPr>
        <w:instrText xml:space="preserve">TOC \o "1-4" \h \u </w:instrText>
      </w:r>
      <w:r w:rsidRPr="00B830CB">
        <w:rPr>
          <w:rFonts w:ascii="仿宋_GB2312" w:eastAsia="仿宋_GB2312" w:hAnsi="仿宋" w:cs="Times New Roman" w:hint="eastAsia"/>
          <w:sz w:val="32"/>
          <w:szCs w:val="32"/>
        </w:rPr>
        <w:fldChar w:fldCharType="separate"/>
      </w:r>
      <w:hyperlink w:anchor="_Toc497156112" w:history="1">
        <w:r w:rsidR="00B830CB" w:rsidRPr="00B830CB">
          <w:rPr>
            <w:rStyle w:val="ad"/>
            <w:rFonts w:ascii="仿宋_GB2312" w:eastAsia="仿宋_GB2312" w:hAnsi="黑体" w:hint="eastAsia"/>
            <w:noProof/>
            <w:sz w:val="32"/>
            <w:szCs w:val="32"/>
          </w:rPr>
          <w:t>一、适用范围</w:t>
        </w:r>
        <w:r w:rsidR="00B830CB" w:rsidRPr="00B830CB">
          <w:rPr>
            <w:rFonts w:ascii="仿宋_GB2312" w:eastAsia="仿宋_GB2312" w:hint="eastAsia"/>
            <w:noProof/>
            <w:sz w:val="32"/>
            <w:szCs w:val="32"/>
          </w:rPr>
          <w:tab/>
        </w:r>
        <w:r w:rsidRPr="00B830CB">
          <w:rPr>
            <w:rFonts w:ascii="仿宋_GB2312" w:eastAsia="仿宋_GB2312" w:hint="eastAsia"/>
            <w:noProof/>
            <w:sz w:val="32"/>
            <w:szCs w:val="32"/>
          </w:rPr>
          <w:fldChar w:fldCharType="begin"/>
        </w:r>
        <w:r w:rsidR="00B830CB" w:rsidRPr="00B830CB">
          <w:rPr>
            <w:rFonts w:ascii="仿宋_GB2312" w:eastAsia="仿宋_GB2312" w:hint="eastAsia"/>
            <w:noProof/>
            <w:sz w:val="32"/>
            <w:szCs w:val="32"/>
          </w:rPr>
          <w:instrText xml:space="preserve"> PAGEREF _Toc497156112 \h </w:instrText>
        </w:r>
        <w:r w:rsidRPr="00B830CB">
          <w:rPr>
            <w:rFonts w:ascii="仿宋_GB2312" w:eastAsia="仿宋_GB2312" w:hint="eastAsia"/>
            <w:noProof/>
            <w:sz w:val="32"/>
            <w:szCs w:val="32"/>
          </w:rPr>
        </w:r>
        <w:r w:rsidRPr="00B830CB">
          <w:rPr>
            <w:rFonts w:ascii="仿宋_GB2312" w:eastAsia="仿宋_GB2312" w:hint="eastAsia"/>
            <w:noProof/>
            <w:sz w:val="32"/>
            <w:szCs w:val="32"/>
          </w:rPr>
          <w:fldChar w:fldCharType="separate"/>
        </w:r>
        <w:r w:rsidR="00B830CB" w:rsidRPr="00B830CB">
          <w:rPr>
            <w:rFonts w:ascii="仿宋_GB2312" w:eastAsia="仿宋_GB2312" w:hint="eastAsia"/>
            <w:noProof/>
            <w:sz w:val="32"/>
            <w:szCs w:val="32"/>
          </w:rPr>
          <w:t>1</w:t>
        </w:r>
        <w:r w:rsidRPr="00B830CB">
          <w:rPr>
            <w:rFonts w:ascii="仿宋_GB2312" w:eastAsia="仿宋_GB2312" w:hint="eastAsia"/>
            <w:noProof/>
            <w:sz w:val="32"/>
            <w:szCs w:val="32"/>
          </w:rPr>
          <w:fldChar w:fldCharType="end"/>
        </w:r>
      </w:hyperlink>
    </w:p>
    <w:p w:rsidR="00B830CB" w:rsidRPr="00B830CB" w:rsidRDefault="0070007D" w:rsidP="00B830CB">
      <w:pPr>
        <w:pStyle w:val="10"/>
        <w:tabs>
          <w:tab w:val="right" w:leader="dot" w:pos="8296"/>
        </w:tabs>
        <w:ind w:firstLineChars="0" w:firstLine="0"/>
        <w:rPr>
          <w:rFonts w:ascii="仿宋_GB2312" w:eastAsia="仿宋_GB2312"/>
          <w:noProof/>
          <w:sz w:val="32"/>
          <w:szCs w:val="32"/>
        </w:rPr>
      </w:pPr>
      <w:hyperlink w:anchor="_Toc497156113" w:history="1">
        <w:r w:rsidR="00B830CB" w:rsidRPr="00B830CB">
          <w:rPr>
            <w:rStyle w:val="ad"/>
            <w:rFonts w:ascii="仿宋_GB2312" w:eastAsia="仿宋_GB2312" w:hAnsi="黑体" w:hint="eastAsia"/>
            <w:noProof/>
            <w:sz w:val="32"/>
            <w:szCs w:val="32"/>
          </w:rPr>
          <w:t>二、临床试验的开展原则</w:t>
        </w:r>
        <w:r w:rsidR="00B830CB" w:rsidRPr="00B830CB">
          <w:rPr>
            <w:rFonts w:ascii="仿宋_GB2312" w:eastAsia="仿宋_GB2312" w:hint="eastAsia"/>
            <w:noProof/>
            <w:sz w:val="32"/>
            <w:szCs w:val="32"/>
          </w:rPr>
          <w:tab/>
        </w:r>
        <w:r w:rsidRPr="00B830CB">
          <w:rPr>
            <w:rFonts w:ascii="仿宋_GB2312" w:eastAsia="仿宋_GB2312" w:hint="eastAsia"/>
            <w:noProof/>
            <w:sz w:val="32"/>
            <w:szCs w:val="32"/>
          </w:rPr>
          <w:fldChar w:fldCharType="begin"/>
        </w:r>
        <w:r w:rsidR="00B830CB" w:rsidRPr="00B830CB">
          <w:rPr>
            <w:rFonts w:ascii="仿宋_GB2312" w:eastAsia="仿宋_GB2312" w:hint="eastAsia"/>
            <w:noProof/>
            <w:sz w:val="32"/>
            <w:szCs w:val="32"/>
          </w:rPr>
          <w:instrText xml:space="preserve"> PAGEREF _Toc497156113 \h </w:instrText>
        </w:r>
        <w:r w:rsidRPr="00B830CB">
          <w:rPr>
            <w:rFonts w:ascii="仿宋_GB2312" w:eastAsia="仿宋_GB2312" w:hint="eastAsia"/>
            <w:noProof/>
            <w:sz w:val="32"/>
            <w:szCs w:val="32"/>
          </w:rPr>
        </w:r>
        <w:r w:rsidRPr="00B830CB">
          <w:rPr>
            <w:rFonts w:ascii="仿宋_GB2312" w:eastAsia="仿宋_GB2312" w:hint="eastAsia"/>
            <w:noProof/>
            <w:sz w:val="32"/>
            <w:szCs w:val="32"/>
          </w:rPr>
          <w:fldChar w:fldCharType="separate"/>
        </w:r>
        <w:r w:rsidR="00B830CB" w:rsidRPr="00B830CB">
          <w:rPr>
            <w:rFonts w:ascii="仿宋_GB2312" w:eastAsia="仿宋_GB2312" w:hint="eastAsia"/>
            <w:noProof/>
            <w:sz w:val="32"/>
            <w:szCs w:val="32"/>
          </w:rPr>
          <w:t>1</w:t>
        </w:r>
        <w:r w:rsidRPr="00B830CB">
          <w:rPr>
            <w:rFonts w:ascii="仿宋_GB2312" w:eastAsia="仿宋_GB2312" w:hint="eastAsia"/>
            <w:noProof/>
            <w:sz w:val="32"/>
            <w:szCs w:val="32"/>
          </w:rPr>
          <w:fldChar w:fldCharType="end"/>
        </w:r>
      </w:hyperlink>
    </w:p>
    <w:p w:rsidR="00B830CB" w:rsidRPr="00B830CB" w:rsidRDefault="0070007D" w:rsidP="00B830CB">
      <w:pPr>
        <w:pStyle w:val="10"/>
        <w:tabs>
          <w:tab w:val="right" w:leader="dot" w:pos="8296"/>
        </w:tabs>
        <w:ind w:firstLineChars="0" w:firstLine="0"/>
        <w:rPr>
          <w:rFonts w:ascii="仿宋_GB2312" w:eastAsia="仿宋_GB2312"/>
          <w:noProof/>
          <w:sz w:val="32"/>
          <w:szCs w:val="32"/>
        </w:rPr>
      </w:pPr>
      <w:hyperlink w:anchor="_Toc497156114" w:history="1">
        <w:r w:rsidR="00B830CB" w:rsidRPr="00B830CB">
          <w:rPr>
            <w:rStyle w:val="ad"/>
            <w:rFonts w:ascii="仿宋_GB2312" w:eastAsia="仿宋_GB2312" w:hAnsi="黑体" w:hint="eastAsia"/>
            <w:noProof/>
            <w:sz w:val="32"/>
            <w:szCs w:val="32"/>
          </w:rPr>
          <w:t>三、医疗器械临床试验的设计原则和特点</w:t>
        </w:r>
        <w:r w:rsidR="00B830CB" w:rsidRPr="00B830CB">
          <w:rPr>
            <w:rFonts w:ascii="仿宋_GB2312" w:eastAsia="仿宋_GB2312" w:hint="eastAsia"/>
            <w:noProof/>
            <w:sz w:val="32"/>
            <w:szCs w:val="32"/>
          </w:rPr>
          <w:tab/>
        </w:r>
        <w:r w:rsidRPr="00B830CB">
          <w:rPr>
            <w:rFonts w:ascii="仿宋_GB2312" w:eastAsia="仿宋_GB2312" w:hint="eastAsia"/>
            <w:noProof/>
            <w:sz w:val="32"/>
            <w:szCs w:val="32"/>
          </w:rPr>
          <w:fldChar w:fldCharType="begin"/>
        </w:r>
        <w:r w:rsidR="00B830CB" w:rsidRPr="00B830CB">
          <w:rPr>
            <w:rFonts w:ascii="仿宋_GB2312" w:eastAsia="仿宋_GB2312" w:hint="eastAsia"/>
            <w:noProof/>
            <w:sz w:val="32"/>
            <w:szCs w:val="32"/>
          </w:rPr>
          <w:instrText xml:space="preserve"> PAGEREF _Toc497156114 \h </w:instrText>
        </w:r>
        <w:r w:rsidRPr="00B830CB">
          <w:rPr>
            <w:rFonts w:ascii="仿宋_GB2312" w:eastAsia="仿宋_GB2312" w:hint="eastAsia"/>
            <w:noProof/>
            <w:sz w:val="32"/>
            <w:szCs w:val="32"/>
          </w:rPr>
        </w:r>
        <w:r w:rsidRPr="00B830CB">
          <w:rPr>
            <w:rFonts w:ascii="仿宋_GB2312" w:eastAsia="仿宋_GB2312" w:hint="eastAsia"/>
            <w:noProof/>
            <w:sz w:val="32"/>
            <w:szCs w:val="32"/>
          </w:rPr>
          <w:fldChar w:fldCharType="separate"/>
        </w:r>
        <w:r w:rsidR="00B830CB" w:rsidRPr="00B830CB">
          <w:rPr>
            <w:rFonts w:ascii="仿宋_GB2312" w:eastAsia="仿宋_GB2312" w:hint="eastAsia"/>
            <w:noProof/>
            <w:sz w:val="32"/>
            <w:szCs w:val="32"/>
          </w:rPr>
          <w:t>3</w:t>
        </w:r>
        <w:r w:rsidRPr="00B830CB">
          <w:rPr>
            <w:rFonts w:ascii="仿宋_GB2312" w:eastAsia="仿宋_GB2312" w:hint="eastAsia"/>
            <w:noProof/>
            <w:sz w:val="32"/>
            <w:szCs w:val="32"/>
          </w:rPr>
          <w:fldChar w:fldCharType="end"/>
        </w:r>
      </w:hyperlink>
    </w:p>
    <w:p w:rsidR="00B830CB" w:rsidRPr="00B830CB" w:rsidRDefault="0070007D" w:rsidP="00B830CB">
      <w:pPr>
        <w:pStyle w:val="20"/>
        <w:tabs>
          <w:tab w:val="right" w:leader="dot" w:pos="8296"/>
        </w:tabs>
        <w:ind w:leftChars="0" w:left="0" w:firstLineChars="0" w:firstLine="0"/>
        <w:rPr>
          <w:rFonts w:ascii="仿宋_GB2312" w:eastAsia="仿宋_GB2312"/>
          <w:noProof/>
          <w:sz w:val="32"/>
          <w:szCs w:val="32"/>
        </w:rPr>
      </w:pPr>
      <w:hyperlink w:anchor="_Toc497156115" w:history="1">
        <w:r w:rsidR="00B830CB" w:rsidRPr="00B830CB">
          <w:rPr>
            <w:rStyle w:val="ad"/>
            <w:rFonts w:ascii="仿宋_GB2312" w:eastAsia="仿宋_GB2312" w:hint="eastAsia"/>
            <w:noProof/>
            <w:sz w:val="32"/>
            <w:szCs w:val="32"/>
          </w:rPr>
          <w:t>（一）临床试验目的</w:t>
        </w:r>
        <w:r w:rsidR="00B830CB" w:rsidRPr="00B830CB">
          <w:rPr>
            <w:rFonts w:ascii="仿宋_GB2312" w:eastAsia="仿宋_GB2312" w:hint="eastAsia"/>
            <w:noProof/>
            <w:sz w:val="32"/>
            <w:szCs w:val="32"/>
          </w:rPr>
          <w:tab/>
        </w:r>
        <w:r w:rsidRPr="00B830CB">
          <w:rPr>
            <w:rFonts w:ascii="仿宋_GB2312" w:eastAsia="仿宋_GB2312" w:hint="eastAsia"/>
            <w:noProof/>
            <w:sz w:val="32"/>
            <w:szCs w:val="32"/>
          </w:rPr>
          <w:fldChar w:fldCharType="begin"/>
        </w:r>
        <w:r w:rsidR="00B830CB" w:rsidRPr="00B830CB">
          <w:rPr>
            <w:rFonts w:ascii="仿宋_GB2312" w:eastAsia="仿宋_GB2312" w:hint="eastAsia"/>
            <w:noProof/>
            <w:sz w:val="32"/>
            <w:szCs w:val="32"/>
          </w:rPr>
          <w:instrText xml:space="preserve"> PAGEREF _Toc497156115 \h </w:instrText>
        </w:r>
        <w:r w:rsidRPr="00B830CB">
          <w:rPr>
            <w:rFonts w:ascii="仿宋_GB2312" w:eastAsia="仿宋_GB2312" w:hint="eastAsia"/>
            <w:noProof/>
            <w:sz w:val="32"/>
            <w:szCs w:val="32"/>
          </w:rPr>
        </w:r>
        <w:r w:rsidRPr="00B830CB">
          <w:rPr>
            <w:rFonts w:ascii="仿宋_GB2312" w:eastAsia="仿宋_GB2312" w:hint="eastAsia"/>
            <w:noProof/>
            <w:sz w:val="32"/>
            <w:szCs w:val="32"/>
          </w:rPr>
          <w:fldChar w:fldCharType="separate"/>
        </w:r>
        <w:r w:rsidR="00B830CB" w:rsidRPr="00B830CB">
          <w:rPr>
            <w:rFonts w:ascii="仿宋_GB2312" w:eastAsia="仿宋_GB2312" w:hint="eastAsia"/>
            <w:noProof/>
            <w:sz w:val="32"/>
            <w:szCs w:val="32"/>
          </w:rPr>
          <w:t>3</w:t>
        </w:r>
        <w:r w:rsidRPr="00B830CB">
          <w:rPr>
            <w:rFonts w:ascii="仿宋_GB2312" w:eastAsia="仿宋_GB2312" w:hint="eastAsia"/>
            <w:noProof/>
            <w:sz w:val="32"/>
            <w:szCs w:val="32"/>
          </w:rPr>
          <w:fldChar w:fldCharType="end"/>
        </w:r>
      </w:hyperlink>
    </w:p>
    <w:p w:rsidR="00B830CB" w:rsidRPr="00B830CB" w:rsidRDefault="0070007D" w:rsidP="00B830CB">
      <w:pPr>
        <w:pStyle w:val="30"/>
        <w:tabs>
          <w:tab w:val="right" w:leader="dot" w:pos="8296"/>
        </w:tabs>
        <w:ind w:leftChars="0" w:left="0" w:firstLineChars="0" w:firstLine="0"/>
        <w:rPr>
          <w:rFonts w:ascii="仿宋_GB2312" w:eastAsia="仿宋_GB2312"/>
          <w:noProof/>
          <w:sz w:val="32"/>
          <w:szCs w:val="32"/>
        </w:rPr>
      </w:pPr>
      <w:hyperlink w:anchor="_Toc497156116" w:history="1">
        <w:r w:rsidR="00B830CB" w:rsidRPr="00B830CB">
          <w:rPr>
            <w:rStyle w:val="ad"/>
            <w:rFonts w:ascii="仿宋_GB2312" w:eastAsia="仿宋_GB2312" w:hint="eastAsia"/>
            <w:noProof/>
            <w:sz w:val="32"/>
            <w:szCs w:val="32"/>
          </w:rPr>
          <w:t>（二）器械临床试验设计需考虑的特殊因素</w:t>
        </w:r>
        <w:r w:rsidR="00B830CB" w:rsidRPr="00B830CB">
          <w:rPr>
            <w:rFonts w:ascii="仿宋_GB2312" w:eastAsia="仿宋_GB2312" w:hint="eastAsia"/>
            <w:noProof/>
            <w:sz w:val="32"/>
            <w:szCs w:val="32"/>
          </w:rPr>
          <w:tab/>
        </w:r>
        <w:r w:rsidRPr="00B830CB">
          <w:rPr>
            <w:rFonts w:ascii="仿宋_GB2312" w:eastAsia="仿宋_GB2312" w:hint="eastAsia"/>
            <w:noProof/>
            <w:sz w:val="32"/>
            <w:szCs w:val="32"/>
          </w:rPr>
          <w:fldChar w:fldCharType="begin"/>
        </w:r>
        <w:r w:rsidR="00B830CB" w:rsidRPr="00B830CB">
          <w:rPr>
            <w:rFonts w:ascii="仿宋_GB2312" w:eastAsia="仿宋_GB2312" w:hint="eastAsia"/>
            <w:noProof/>
            <w:sz w:val="32"/>
            <w:szCs w:val="32"/>
          </w:rPr>
          <w:instrText xml:space="preserve"> PAGEREF _Toc497156116 \h </w:instrText>
        </w:r>
        <w:r w:rsidRPr="00B830CB">
          <w:rPr>
            <w:rFonts w:ascii="仿宋_GB2312" w:eastAsia="仿宋_GB2312" w:hint="eastAsia"/>
            <w:noProof/>
            <w:sz w:val="32"/>
            <w:szCs w:val="32"/>
          </w:rPr>
        </w:r>
        <w:r w:rsidRPr="00B830CB">
          <w:rPr>
            <w:rFonts w:ascii="仿宋_GB2312" w:eastAsia="仿宋_GB2312" w:hint="eastAsia"/>
            <w:noProof/>
            <w:sz w:val="32"/>
            <w:szCs w:val="32"/>
          </w:rPr>
          <w:fldChar w:fldCharType="separate"/>
        </w:r>
        <w:r w:rsidR="00B830CB" w:rsidRPr="00B830CB">
          <w:rPr>
            <w:rFonts w:ascii="仿宋_GB2312" w:eastAsia="仿宋_GB2312" w:hint="eastAsia"/>
            <w:noProof/>
            <w:sz w:val="32"/>
            <w:szCs w:val="32"/>
          </w:rPr>
          <w:t>5</w:t>
        </w:r>
        <w:r w:rsidRPr="00B830CB">
          <w:rPr>
            <w:rFonts w:ascii="仿宋_GB2312" w:eastAsia="仿宋_GB2312" w:hint="eastAsia"/>
            <w:noProof/>
            <w:sz w:val="32"/>
            <w:szCs w:val="32"/>
          </w:rPr>
          <w:fldChar w:fldCharType="end"/>
        </w:r>
      </w:hyperlink>
    </w:p>
    <w:p w:rsidR="00B830CB" w:rsidRPr="00B830CB" w:rsidRDefault="0070007D" w:rsidP="00B830CB">
      <w:pPr>
        <w:pStyle w:val="30"/>
        <w:tabs>
          <w:tab w:val="right" w:leader="dot" w:pos="8296"/>
        </w:tabs>
        <w:ind w:leftChars="0" w:left="0" w:firstLineChars="0" w:firstLine="0"/>
        <w:rPr>
          <w:rFonts w:ascii="仿宋_GB2312" w:eastAsia="仿宋_GB2312"/>
          <w:noProof/>
          <w:sz w:val="32"/>
          <w:szCs w:val="32"/>
        </w:rPr>
      </w:pPr>
      <w:hyperlink w:anchor="_Toc497156117" w:history="1">
        <w:r w:rsidR="00B830CB" w:rsidRPr="00B830CB">
          <w:rPr>
            <w:rStyle w:val="ad"/>
            <w:rFonts w:ascii="仿宋_GB2312" w:eastAsia="仿宋_GB2312" w:hint="eastAsia"/>
            <w:noProof/>
            <w:sz w:val="32"/>
            <w:szCs w:val="32"/>
          </w:rPr>
          <w:t>1．器械的工作原理</w:t>
        </w:r>
        <w:r w:rsidR="00B830CB" w:rsidRPr="00B830CB">
          <w:rPr>
            <w:rFonts w:ascii="仿宋_GB2312" w:eastAsia="仿宋_GB2312" w:hint="eastAsia"/>
            <w:noProof/>
            <w:sz w:val="32"/>
            <w:szCs w:val="32"/>
          </w:rPr>
          <w:tab/>
        </w:r>
        <w:r w:rsidRPr="00B830CB">
          <w:rPr>
            <w:rFonts w:ascii="仿宋_GB2312" w:eastAsia="仿宋_GB2312" w:hint="eastAsia"/>
            <w:noProof/>
            <w:sz w:val="32"/>
            <w:szCs w:val="32"/>
          </w:rPr>
          <w:fldChar w:fldCharType="begin"/>
        </w:r>
        <w:r w:rsidR="00B830CB" w:rsidRPr="00B830CB">
          <w:rPr>
            <w:rFonts w:ascii="仿宋_GB2312" w:eastAsia="仿宋_GB2312" w:hint="eastAsia"/>
            <w:noProof/>
            <w:sz w:val="32"/>
            <w:szCs w:val="32"/>
          </w:rPr>
          <w:instrText xml:space="preserve"> PAGEREF _Toc497156117 \h </w:instrText>
        </w:r>
        <w:r w:rsidRPr="00B830CB">
          <w:rPr>
            <w:rFonts w:ascii="仿宋_GB2312" w:eastAsia="仿宋_GB2312" w:hint="eastAsia"/>
            <w:noProof/>
            <w:sz w:val="32"/>
            <w:szCs w:val="32"/>
          </w:rPr>
        </w:r>
        <w:r w:rsidRPr="00B830CB">
          <w:rPr>
            <w:rFonts w:ascii="仿宋_GB2312" w:eastAsia="仿宋_GB2312" w:hint="eastAsia"/>
            <w:noProof/>
            <w:sz w:val="32"/>
            <w:szCs w:val="32"/>
          </w:rPr>
          <w:fldChar w:fldCharType="separate"/>
        </w:r>
        <w:r w:rsidR="00B830CB" w:rsidRPr="00B830CB">
          <w:rPr>
            <w:rFonts w:ascii="仿宋_GB2312" w:eastAsia="仿宋_GB2312" w:hint="eastAsia"/>
            <w:noProof/>
            <w:sz w:val="32"/>
            <w:szCs w:val="32"/>
          </w:rPr>
          <w:t>5</w:t>
        </w:r>
        <w:r w:rsidRPr="00B830CB">
          <w:rPr>
            <w:rFonts w:ascii="仿宋_GB2312" w:eastAsia="仿宋_GB2312" w:hint="eastAsia"/>
            <w:noProof/>
            <w:sz w:val="32"/>
            <w:szCs w:val="32"/>
          </w:rPr>
          <w:fldChar w:fldCharType="end"/>
        </w:r>
      </w:hyperlink>
    </w:p>
    <w:p w:rsidR="00B830CB" w:rsidRPr="00B830CB" w:rsidRDefault="0070007D" w:rsidP="00B830CB">
      <w:pPr>
        <w:pStyle w:val="30"/>
        <w:tabs>
          <w:tab w:val="right" w:leader="dot" w:pos="8296"/>
        </w:tabs>
        <w:ind w:leftChars="0" w:left="0" w:firstLineChars="0" w:firstLine="0"/>
        <w:rPr>
          <w:rFonts w:ascii="仿宋_GB2312" w:eastAsia="仿宋_GB2312"/>
          <w:noProof/>
          <w:sz w:val="32"/>
          <w:szCs w:val="32"/>
        </w:rPr>
      </w:pPr>
      <w:hyperlink w:anchor="_Toc497156118" w:history="1">
        <w:r w:rsidR="00B830CB" w:rsidRPr="00B830CB">
          <w:rPr>
            <w:rStyle w:val="ad"/>
            <w:rFonts w:ascii="仿宋_GB2312" w:eastAsia="仿宋_GB2312" w:hint="eastAsia"/>
            <w:noProof/>
            <w:sz w:val="32"/>
            <w:szCs w:val="32"/>
          </w:rPr>
          <w:t>2．使用者技术水平和培训</w:t>
        </w:r>
        <w:r w:rsidR="00B830CB" w:rsidRPr="00B830CB">
          <w:rPr>
            <w:rFonts w:ascii="仿宋_GB2312" w:eastAsia="仿宋_GB2312" w:hint="eastAsia"/>
            <w:noProof/>
            <w:sz w:val="32"/>
            <w:szCs w:val="32"/>
          </w:rPr>
          <w:tab/>
        </w:r>
        <w:r w:rsidRPr="00B830CB">
          <w:rPr>
            <w:rFonts w:ascii="仿宋_GB2312" w:eastAsia="仿宋_GB2312" w:hint="eastAsia"/>
            <w:noProof/>
            <w:sz w:val="32"/>
            <w:szCs w:val="32"/>
          </w:rPr>
          <w:fldChar w:fldCharType="begin"/>
        </w:r>
        <w:r w:rsidR="00B830CB" w:rsidRPr="00B830CB">
          <w:rPr>
            <w:rFonts w:ascii="仿宋_GB2312" w:eastAsia="仿宋_GB2312" w:hint="eastAsia"/>
            <w:noProof/>
            <w:sz w:val="32"/>
            <w:szCs w:val="32"/>
          </w:rPr>
          <w:instrText xml:space="preserve"> PAGEREF _Toc497156118 \h </w:instrText>
        </w:r>
        <w:r w:rsidRPr="00B830CB">
          <w:rPr>
            <w:rFonts w:ascii="仿宋_GB2312" w:eastAsia="仿宋_GB2312" w:hint="eastAsia"/>
            <w:noProof/>
            <w:sz w:val="32"/>
            <w:szCs w:val="32"/>
          </w:rPr>
        </w:r>
        <w:r w:rsidRPr="00B830CB">
          <w:rPr>
            <w:rFonts w:ascii="仿宋_GB2312" w:eastAsia="仿宋_GB2312" w:hint="eastAsia"/>
            <w:noProof/>
            <w:sz w:val="32"/>
            <w:szCs w:val="32"/>
          </w:rPr>
          <w:fldChar w:fldCharType="separate"/>
        </w:r>
        <w:r w:rsidR="00B830CB" w:rsidRPr="00B830CB">
          <w:rPr>
            <w:rFonts w:ascii="仿宋_GB2312" w:eastAsia="仿宋_GB2312" w:hint="eastAsia"/>
            <w:noProof/>
            <w:sz w:val="32"/>
            <w:szCs w:val="32"/>
          </w:rPr>
          <w:t>6</w:t>
        </w:r>
        <w:r w:rsidRPr="00B830CB">
          <w:rPr>
            <w:rFonts w:ascii="仿宋_GB2312" w:eastAsia="仿宋_GB2312" w:hint="eastAsia"/>
            <w:noProof/>
            <w:sz w:val="32"/>
            <w:szCs w:val="32"/>
          </w:rPr>
          <w:fldChar w:fldCharType="end"/>
        </w:r>
      </w:hyperlink>
    </w:p>
    <w:p w:rsidR="00B830CB" w:rsidRPr="00B830CB" w:rsidRDefault="0070007D" w:rsidP="00B830CB">
      <w:pPr>
        <w:pStyle w:val="30"/>
        <w:tabs>
          <w:tab w:val="right" w:leader="dot" w:pos="8296"/>
        </w:tabs>
        <w:ind w:leftChars="0" w:left="0" w:firstLineChars="0" w:firstLine="0"/>
        <w:rPr>
          <w:rFonts w:ascii="仿宋_GB2312" w:eastAsia="仿宋_GB2312"/>
          <w:noProof/>
          <w:sz w:val="32"/>
          <w:szCs w:val="32"/>
        </w:rPr>
      </w:pPr>
      <w:hyperlink w:anchor="_Toc497156119" w:history="1">
        <w:r w:rsidR="00B830CB" w:rsidRPr="00B830CB">
          <w:rPr>
            <w:rStyle w:val="ad"/>
            <w:rFonts w:ascii="仿宋_GB2312" w:eastAsia="仿宋_GB2312" w:hint="eastAsia"/>
            <w:noProof/>
            <w:sz w:val="32"/>
            <w:szCs w:val="32"/>
          </w:rPr>
          <w:t>3．学习曲线</w:t>
        </w:r>
        <w:r w:rsidR="00B830CB" w:rsidRPr="00B830CB">
          <w:rPr>
            <w:rFonts w:ascii="仿宋_GB2312" w:eastAsia="仿宋_GB2312" w:hint="eastAsia"/>
            <w:noProof/>
            <w:sz w:val="32"/>
            <w:szCs w:val="32"/>
          </w:rPr>
          <w:tab/>
        </w:r>
        <w:r w:rsidRPr="00B830CB">
          <w:rPr>
            <w:rFonts w:ascii="仿宋_GB2312" w:eastAsia="仿宋_GB2312" w:hint="eastAsia"/>
            <w:noProof/>
            <w:sz w:val="32"/>
            <w:szCs w:val="32"/>
          </w:rPr>
          <w:fldChar w:fldCharType="begin"/>
        </w:r>
        <w:r w:rsidR="00B830CB" w:rsidRPr="00B830CB">
          <w:rPr>
            <w:rFonts w:ascii="仿宋_GB2312" w:eastAsia="仿宋_GB2312" w:hint="eastAsia"/>
            <w:noProof/>
            <w:sz w:val="32"/>
            <w:szCs w:val="32"/>
          </w:rPr>
          <w:instrText xml:space="preserve"> PAGEREF _Toc497156119 \h </w:instrText>
        </w:r>
        <w:r w:rsidRPr="00B830CB">
          <w:rPr>
            <w:rFonts w:ascii="仿宋_GB2312" w:eastAsia="仿宋_GB2312" w:hint="eastAsia"/>
            <w:noProof/>
            <w:sz w:val="32"/>
            <w:szCs w:val="32"/>
          </w:rPr>
        </w:r>
        <w:r w:rsidRPr="00B830CB">
          <w:rPr>
            <w:rFonts w:ascii="仿宋_GB2312" w:eastAsia="仿宋_GB2312" w:hint="eastAsia"/>
            <w:noProof/>
            <w:sz w:val="32"/>
            <w:szCs w:val="32"/>
          </w:rPr>
          <w:fldChar w:fldCharType="separate"/>
        </w:r>
        <w:r w:rsidR="00B830CB" w:rsidRPr="00B830CB">
          <w:rPr>
            <w:rFonts w:ascii="仿宋_GB2312" w:eastAsia="仿宋_GB2312" w:hint="eastAsia"/>
            <w:noProof/>
            <w:sz w:val="32"/>
            <w:szCs w:val="32"/>
          </w:rPr>
          <w:t>6</w:t>
        </w:r>
        <w:r w:rsidRPr="00B830CB">
          <w:rPr>
            <w:rFonts w:ascii="仿宋_GB2312" w:eastAsia="仿宋_GB2312" w:hint="eastAsia"/>
            <w:noProof/>
            <w:sz w:val="32"/>
            <w:szCs w:val="32"/>
          </w:rPr>
          <w:fldChar w:fldCharType="end"/>
        </w:r>
      </w:hyperlink>
    </w:p>
    <w:p w:rsidR="00B830CB" w:rsidRPr="00B830CB" w:rsidRDefault="0070007D" w:rsidP="00B830CB">
      <w:pPr>
        <w:pStyle w:val="30"/>
        <w:tabs>
          <w:tab w:val="right" w:leader="dot" w:pos="8296"/>
        </w:tabs>
        <w:ind w:leftChars="0" w:left="0" w:firstLineChars="0" w:firstLine="0"/>
        <w:rPr>
          <w:rFonts w:ascii="仿宋_GB2312" w:eastAsia="仿宋_GB2312"/>
          <w:noProof/>
          <w:sz w:val="32"/>
          <w:szCs w:val="32"/>
        </w:rPr>
      </w:pPr>
      <w:hyperlink w:anchor="_Toc497156120" w:history="1">
        <w:r w:rsidR="00B830CB" w:rsidRPr="00B830CB">
          <w:rPr>
            <w:rStyle w:val="ad"/>
            <w:rFonts w:ascii="仿宋_GB2312" w:eastAsia="仿宋_GB2312" w:hint="eastAsia"/>
            <w:noProof/>
            <w:sz w:val="32"/>
            <w:szCs w:val="32"/>
          </w:rPr>
          <w:t>4．人为因素</w:t>
        </w:r>
        <w:r w:rsidR="00B830CB" w:rsidRPr="00B830CB">
          <w:rPr>
            <w:rFonts w:ascii="仿宋_GB2312" w:eastAsia="仿宋_GB2312" w:hint="eastAsia"/>
            <w:noProof/>
            <w:sz w:val="32"/>
            <w:szCs w:val="32"/>
          </w:rPr>
          <w:tab/>
        </w:r>
        <w:r w:rsidRPr="00B830CB">
          <w:rPr>
            <w:rFonts w:ascii="仿宋_GB2312" w:eastAsia="仿宋_GB2312" w:hint="eastAsia"/>
            <w:noProof/>
            <w:sz w:val="32"/>
            <w:szCs w:val="32"/>
          </w:rPr>
          <w:fldChar w:fldCharType="begin"/>
        </w:r>
        <w:r w:rsidR="00B830CB" w:rsidRPr="00B830CB">
          <w:rPr>
            <w:rFonts w:ascii="仿宋_GB2312" w:eastAsia="仿宋_GB2312" w:hint="eastAsia"/>
            <w:noProof/>
            <w:sz w:val="32"/>
            <w:szCs w:val="32"/>
          </w:rPr>
          <w:instrText xml:space="preserve"> PAGEREF _Toc497156120 \h </w:instrText>
        </w:r>
        <w:r w:rsidRPr="00B830CB">
          <w:rPr>
            <w:rFonts w:ascii="仿宋_GB2312" w:eastAsia="仿宋_GB2312" w:hint="eastAsia"/>
            <w:noProof/>
            <w:sz w:val="32"/>
            <w:szCs w:val="32"/>
          </w:rPr>
        </w:r>
        <w:r w:rsidRPr="00B830CB">
          <w:rPr>
            <w:rFonts w:ascii="仿宋_GB2312" w:eastAsia="仿宋_GB2312" w:hint="eastAsia"/>
            <w:noProof/>
            <w:sz w:val="32"/>
            <w:szCs w:val="32"/>
          </w:rPr>
          <w:fldChar w:fldCharType="separate"/>
        </w:r>
        <w:r w:rsidR="00B830CB" w:rsidRPr="00B830CB">
          <w:rPr>
            <w:rFonts w:ascii="仿宋_GB2312" w:eastAsia="仿宋_GB2312" w:hint="eastAsia"/>
            <w:noProof/>
            <w:sz w:val="32"/>
            <w:szCs w:val="32"/>
          </w:rPr>
          <w:t>6</w:t>
        </w:r>
        <w:r w:rsidRPr="00B830CB">
          <w:rPr>
            <w:rFonts w:ascii="仿宋_GB2312" w:eastAsia="仿宋_GB2312" w:hint="eastAsia"/>
            <w:noProof/>
            <w:sz w:val="32"/>
            <w:szCs w:val="32"/>
          </w:rPr>
          <w:fldChar w:fldCharType="end"/>
        </w:r>
      </w:hyperlink>
    </w:p>
    <w:p w:rsidR="00B830CB" w:rsidRPr="00B830CB" w:rsidRDefault="0070007D" w:rsidP="00B830CB">
      <w:pPr>
        <w:pStyle w:val="20"/>
        <w:tabs>
          <w:tab w:val="right" w:leader="dot" w:pos="8296"/>
        </w:tabs>
        <w:ind w:leftChars="0" w:left="0" w:firstLineChars="0" w:firstLine="0"/>
        <w:rPr>
          <w:rFonts w:ascii="仿宋_GB2312" w:eastAsia="仿宋_GB2312"/>
          <w:noProof/>
          <w:sz w:val="32"/>
          <w:szCs w:val="32"/>
        </w:rPr>
      </w:pPr>
      <w:hyperlink w:anchor="_Toc497156121" w:history="1">
        <w:r w:rsidR="00B830CB" w:rsidRPr="00B830CB">
          <w:rPr>
            <w:rStyle w:val="ad"/>
            <w:rFonts w:ascii="仿宋_GB2312" w:eastAsia="仿宋_GB2312" w:hint="eastAsia"/>
            <w:noProof/>
            <w:sz w:val="32"/>
            <w:szCs w:val="32"/>
          </w:rPr>
          <w:t>（三）临床试验设计的基本类型和特点</w:t>
        </w:r>
        <w:r w:rsidR="00B830CB" w:rsidRPr="00B830CB">
          <w:rPr>
            <w:rFonts w:ascii="仿宋_GB2312" w:eastAsia="仿宋_GB2312" w:hint="eastAsia"/>
            <w:noProof/>
            <w:sz w:val="32"/>
            <w:szCs w:val="32"/>
          </w:rPr>
          <w:tab/>
        </w:r>
        <w:r w:rsidRPr="00B830CB">
          <w:rPr>
            <w:rFonts w:ascii="仿宋_GB2312" w:eastAsia="仿宋_GB2312" w:hint="eastAsia"/>
            <w:noProof/>
            <w:sz w:val="32"/>
            <w:szCs w:val="32"/>
          </w:rPr>
          <w:fldChar w:fldCharType="begin"/>
        </w:r>
        <w:r w:rsidR="00B830CB" w:rsidRPr="00B830CB">
          <w:rPr>
            <w:rFonts w:ascii="仿宋_GB2312" w:eastAsia="仿宋_GB2312" w:hint="eastAsia"/>
            <w:noProof/>
            <w:sz w:val="32"/>
            <w:szCs w:val="32"/>
          </w:rPr>
          <w:instrText xml:space="preserve"> PAGEREF _Toc497156121 \h </w:instrText>
        </w:r>
        <w:r w:rsidRPr="00B830CB">
          <w:rPr>
            <w:rFonts w:ascii="仿宋_GB2312" w:eastAsia="仿宋_GB2312" w:hint="eastAsia"/>
            <w:noProof/>
            <w:sz w:val="32"/>
            <w:szCs w:val="32"/>
          </w:rPr>
        </w:r>
        <w:r w:rsidRPr="00B830CB">
          <w:rPr>
            <w:rFonts w:ascii="仿宋_GB2312" w:eastAsia="仿宋_GB2312" w:hint="eastAsia"/>
            <w:noProof/>
            <w:sz w:val="32"/>
            <w:szCs w:val="32"/>
          </w:rPr>
          <w:fldChar w:fldCharType="separate"/>
        </w:r>
        <w:r w:rsidR="00B830CB" w:rsidRPr="00B830CB">
          <w:rPr>
            <w:rFonts w:ascii="仿宋_GB2312" w:eastAsia="仿宋_GB2312" w:hint="eastAsia"/>
            <w:noProof/>
            <w:sz w:val="32"/>
            <w:szCs w:val="32"/>
          </w:rPr>
          <w:t>6</w:t>
        </w:r>
        <w:r w:rsidRPr="00B830CB">
          <w:rPr>
            <w:rFonts w:ascii="仿宋_GB2312" w:eastAsia="仿宋_GB2312" w:hint="eastAsia"/>
            <w:noProof/>
            <w:sz w:val="32"/>
            <w:szCs w:val="32"/>
          </w:rPr>
          <w:fldChar w:fldCharType="end"/>
        </w:r>
      </w:hyperlink>
    </w:p>
    <w:p w:rsidR="00B830CB" w:rsidRPr="00B830CB" w:rsidRDefault="0070007D" w:rsidP="00B830CB">
      <w:pPr>
        <w:pStyle w:val="30"/>
        <w:tabs>
          <w:tab w:val="right" w:leader="dot" w:pos="8296"/>
        </w:tabs>
        <w:ind w:leftChars="0" w:left="0" w:firstLineChars="0" w:firstLine="0"/>
        <w:rPr>
          <w:rFonts w:ascii="仿宋_GB2312" w:eastAsia="仿宋_GB2312"/>
          <w:noProof/>
          <w:sz w:val="32"/>
          <w:szCs w:val="32"/>
        </w:rPr>
      </w:pPr>
      <w:hyperlink w:anchor="_Toc497156122" w:history="1">
        <w:r w:rsidR="00B830CB" w:rsidRPr="00B830CB">
          <w:rPr>
            <w:rStyle w:val="ad"/>
            <w:rFonts w:ascii="仿宋_GB2312" w:eastAsia="仿宋_GB2312" w:hint="eastAsia"/>
            <w:noProof/>
            <w:sz w:val="32"/>
            <w:szCs w:val="32"/>
          </w:rPr>
          <w:t>1.平行对照设计</w:t>
        </w:r>
        <w:r w:rsidR="00B830CB" w:rsidRPr="00B830CB">
          <w:rPr>
            <w:rFonts w:ascii="仿宋_GB2312" w:eastAsia="仿宋_GB2312" w:hint="eastAsia"/>
            <w:noProof/>
            <w:sz w:val="32"/>
            <w:szCs w:val="32"/>
          </w:rPr>
          <w:tab/>
        </w:r>
        <w:r w:rsidRPr="00B830CB">
          <w:rPr>
            <w:rFonts w:ascii="仿宋_GB2312" w:eastAsia="仿宋_GB2312" w:hint="eastAsia"/>
            <w:noProof/>
            <w:sz w:val="32"/>
            <w:szCs w:val="32"/>
          </w:rPr>
          <w:fldChar w:fldCharType="begin"/>
        </w:r>
        <w:r w:rsidR="00B830CB" w:rsidRPr="00B830CB">
          <w:rPr>
            <w:rFonts w:ascii="仿宋_GB2312" w:eastAsia="仿宋_GB2312" w:hint="eastAsia"/>
            <w:noProof/>
            <w:sz w:val="32"/>
            <w:szCs w:val="32"/>
          </w:rPr>
          <w:instrText xml:space="preserve"> PAGEREF _Toc497156122 \h </w:instrText>
        </w:r>
        <w:r w:rsidRPr="00B830CB">
          <w:rPr>
            <w:rFonts w:ascii="仿宋_GB2312" w:eastAsia="仿宋_GB2312" w:hint="eastAsia"/>
            <w:noProof/>
            <w:sz w:val="32"/>
            <w:szCs w:val="32"/>
          </w:rPr>
        </w:r>
        <w:r w:rsidRPr="00B830CB">
          <w:rPr>
            <w:rFonts w:ascii="仿宋_GB2312" w:eastAsia="仿宋_GB2312" w:hint="eastAsia"/>
            <w:noProof/>
            <w:sz w:val="32"/>
            <w:szCs w:val="32"/>
          </w:rPr>
          <w:fldChar w:fldCharType="separate"/>
        </w:r>
        <w:r w:rsidR="00B830CB" w:rsidRPr="00B830CB">
          <w:rPr>
            <w:rFonts w:ascii="仿宋_GB2312" w:eastAsia="仿宋_GB2312" w:hint="eastAsia"/>
            <w:noProof/>
            <w:sz w:val="32"/>
            <w:szCs w:val="32"/>
          </w:rPr>
          <w:t>6</w:t>
        </w:r>
        <w:r w:rsidRPr="00B830CB">
          <w:rPr>
            <w:rFonts w:ascii="仿宋_GB2312" w:eastAsia="仿宋_GB2312" w:hint="eastAsia"/>
            <w:noProof/>
            <w:sz w:val="32"/>
            <w:szCs w:val="32"/>
          </w:rPr>
          <w:fldChar w:fldCharType="end"/>
        </w:r>
      </w:hyperlink>
    </w:p>
    <w:p w:rsidR="00B830CB" w:rsidRPr="00B830CB" w:rsidRDefault="0070007D" w:rsidP="00B830CB">
      <w:pPr>
        <w:pStyle w:val="30"/>
        <w:tabs>
          <w:tab w:val="right" w:leader="dot" w:pos="8296"/>
        </w:tabs>
        <w:ind w:leftChars="0" w:left="0" w:firstLineChars="0" w:firstLine="0"/>
        <w:rPr>
          <w:rFonts w:ascii="仿宋_GB2312" w:eastAsia="仿宋_GB2312"/>
          <w:noProof/>
          <w:sz w:val="32"/>
          <w:szCs w:val="32"/>
        </w:rPr>
      </w:pPr>
      <w:hyperlink w:anchor="_Toc497156123" w:history="1">
        <w:r w:rsidR="00B830CB" w:rsidRPr="00B830CB">
          <w:rPr>
            <w:rStyle w:val="ad"/>
            <w:rFonts w:ascii="仿宋_GB2312" w:eastAsia="仿宋_GB2312" w:hint="eastAsia"/>
            <w:noProof/>
            <w:sz w:val="32"/>
            <w:szCs w:val="32"/>
          </w:rPr>
          <w:t>（1）随机化</w:t>
        </w:r>
        <w:r w:rsidR="00B830CB" w:rsidRPr="00B830CB">
          <w:rPr>
            <w:rFonts w:ascii="仿宋_GB2312" w:eastAsia="仿宋_GB2312" w:hint="eastAsia"/>
            <w:noProof/>
            <w:sz w:val="32"/>
            <w:szCs w:val="32"/>
          </w:rPr>
          <w:tab/>
        </w:r>
        <w:r w:rsidRPr="00B830CB">
          <w:rPr>
            <w:rFonts w:ascii="仿宋_GB2312" w:eastAsia="仿宋_GB2312" w:hint="eastAsia"/>
            <w:noProof/>
            <w:sz w:val="32"/>
            <w:szCs w:val="32"/>
          </w:rPr>
          <w:fldChar w:fldCharType="begin"/>
        </w:r>
        <w:r w:rsidR="00B830CB" w:rsidRPr="00B830CB">
          <w:rPr>
            <w:rFonts w:ascii="仿宋_GB2312" w:eastAsia="仿宋_GB2312" w:hint="eastAsia"/>
            <w:noProof/>
            <w:sz w:val="32"/>
            <w:szCs w:val="32"/>
          </w:rPr>
          <w:instrText xml:space="preserve"> PAGEREF _Toc497156123 \h </w:instrText>
        </w:r>
        <w:r w:rsidRPr="00B830CB">
          <w:rPr>
            <w:rFonts w:ascii="仿宋_GB2312" w:eastAsia="仿宋_GB2312" w:hint="eastAsia"/>
            <w:noProof/>
            <w:sz w:val="32"/>
            <w:szCs w:val="32"/>
          </w:rPr>
        </w:r>
        <w:r w:rsidRPr="00B830CB">
          <w:rPr>
            <w:rFonts w:ascii="仿宋_GB2312" w:eastAsia="仿宋_GB2312" w:hint="eastAsia"/>
            <w:noProof/>
            <w:sz w:val="32"/>
            <w:szCs w:val="32"/>
          </w:rPr>
          <w:fldChar w:fldCharType="separate"/>
        </w:r>
        <w:r w:rsidR="00B830CB" w:rsidRPr="00B830CB">
          <w:rPr>
            <w:rFonts w:ascii="仿宋_GB2312" w:eastAsia="仿宋_GB2312" w:hint="eastAsia"/>
            <w:noProof/>
            <w:sz w:val="32"/>
            <w:szCs w:val="32"/>
          </w:rPr>
          <w:t>7</w:t>
        </w:r>
        <w:r w:rsidRPr="00B830CB">
          <w:rPr>
            <w:rFonts w:ascii="仿宋_GB2312" w:eastAsia="仿宋_GB2312" w:hint="eastAsia"/>
            <w:noProof/>
            <w:sz w:val="32"/>
            <w:szCs w:val="32"/>
          </w:rPr>
          <w:fldChar w:fldCharType="end"/>
        </w:r>
      </w:hyperlink>
    </w:p>
    <w:p w:rsidR="00B830CB" w:rsidRPr="00B830CB" w:rsidRDefault="0070007D" w:rsidP="00B830CB">
      <w:pPr>
        <w:pStyle w:val="30"/>
        <w:tabs>
          <w:tab w:val="right" w:leader="dot" w:pos="8296"/>
        </w:tabs>
        <w:ind w:leftChars="0" w:left="0" w:firstLineChars="0" w:firstLine="0"/>
        <w:rPr>
          <w:rFonts w:ascii="仿宋_GB2312" w:eastAsia="仿宋_GB2312"/>
          <w:noProof/>
          <w:sz w:val="32"/>
          <w:szCs w:val="32"/>
        </w:rPr>
      </w:pPr>
      <w:hyperlink w:anchor="_Toc497156124" w:history="1">
        <w:r w:rsidR="00B830CB" w:rsidRPr="00B830CB">
          <w:rPr>
            <w:rStyle w:val="ad"/>
            <w:rFonts w:ascii="仿宋_GB2312" w:eastAsia="仿宋_GB2312" w:hint="eastAsia"/>
            <w:noProof/>
            <w:sz w:val="32"/>
            <w:szCs w:val="32"/>
          </w:rPr>
          <w:t>（2）盲法</w:t>
        </w:r>
        <w:r w:rsidR="00B830CB" w:rsidRPr="00B830CB">
          <w:rPr>
            <w:rFonts w:ascii="仿宋_GB2312" w:eastAsia="仿宋_GB2312" w:hint="eastAsia"/>
            <w:noProof/>
            <w:sz w:val="32"/>
            <w:szCs w:val="32"/>
          </w:rPr>
          <w:tab/>
        </w:r>
        <w:r w:rsidRPr="00B830CB">
          <w:rPr>
            <w:rFonts w:ascii="仿宋_GB2312" w:eastAsia="仿宋_GB2312" w:hint="eastAsia"/>
            <w:noProof/>
            <w:sz w:val="32"/>
            <w:szCs w:val="32"/>
          </w:rPr>
          <w:fldChar w:fldCharType="begin"/>
        </w:r>
        <w:r w:rsidR="00B830CB" w:rsidRPr="00B830CB">
          <w:rPr>
            <w:rFonts w:ascii="仿宋_GB2312" w:eastAsia="仿宋_GB2312" w:hint="eastAsia"/>
            <w:noProof/>
            <w:sz w:val="32"/>
            <w:szCs w:val="32"/>
          </w:rPr>
          <w:instrText xml:space="preserve"> PAGEREF _Toc497156124 \h </w:instrText>
        </w:r>
        <w:r w:rsidRPr="00B830CB">
          <w:rPr>
            <w:rFonts w:ascii="仿宋_GB2312" w:eastAsia="仿宋_GB2312" w:hint="eastAsia"/>
            <w:noProof/>
            <w:sz w:val="32"/>
            <w:szCs w:val="32"/>
          </w:rPr>
        </w:r>
        <w:r w:rsidRPr="00B830CB">
          <w:rPr>
            <w:rFonts w:ascii="仿宋_GB2312" w:eastAsia="仿宋_GB2312" w:hint="eastAsia"/>
            <w:noProof/>
            <w:sz w:val="32"/>
            <w:szCs w:val="32"/>
          </w:rPr>
          <w:fldChar w:fldCharType="separate"/>
        </w:r>
        <w:r w:rsidR="00B830CB" w:rsidRPr="00B830CB">
          <w:rPr>
            <w:rFonts w:ascii="仿宋_GB2312" w:eastAsia="仿宋_GB2312" w:hint="eastAsia"/>
            <w:noProof/>
            <w:sz w:val="32"/>
            <w:szCs w:val="32"/>
          </w:rPr>
          <w:t>7</w:t>
        </w:r>
        <w:r w:rsidRPr="00B830CB">
          <w:rPr>
            <w:rFonts w:ascii="仿宋_GB2312" w:eastAsia="仿宋_GB2312" w:hint="eastAsia"/>
            <w:noProof/>
            <w:sz w:val="32"/>
            <w:szCs w:val="32"/>
          </w:rPr>
          <w:fldChar w:fldCharType="end"/>
        </w:r>
      </w:hyperlink>
    </w:p>
    <w:p w:rsidR="00B830CB" w:rsidRPr="00B830CB" w:rsidRDefault="0070007D" w:rsidP="00B830CB">
      <w:pPr>
        <w:pStyle w:val="30"/>
        <w:tabs>
          <w:tab w:val="right" w:leader="dot" w:pos="8296"/>
        </w:tabs>
        <w:ind w:leftChars="0" w:left="0" w:firstLineChars="0" w:firstLine="0"/>
        <w:rPr>
          <w:rFonts w:ascii="仿宋_GB2312" w:eastAsia="仿宋_GB2312"/>
          <w:noProof/>
          <w:sz w:val="32"/>
          <w:szCs w:val="32"/>
        </w:rPr>
      </w:pPr>
      <w:hyperlink w:anchor="_Toc497156125" w:history="1">
        <w:r w:rsidR="00B830CB" w:rsidRPr="00B830CB">
          <w:rPr>
            <w:rStyle w:val="ad"/>
            <w:rFonts w:ascii="仿宋_GB2312" w:eastAsia="仿宋_GB2312" w:hint="eastAsia"/>
            <w:noProof/>
            <w:sz w:val="32"/>
            <w:szCs w:val="32"/>
          </w:rPr>
          <w:t>（3）对照</w:t>
        </w:r>
        <w:r w:rsidR="00B830CB" w:rsidRPr="00B830CB">
          <w:rPr>
            <w:rFonts w:ascii="仿宋_GB2312" w:eastAsia="仿宋_GB2312" w:hint="eastAsia"/>
            <w:noProof/>
            <w:sz w:val="32"/>
            <w:szCs w:val="32"/>
          </w:rPr>
          <w:tab/>
        </w:r>
        <w:r w:rsidRPr="00B830CB">
          <w:rPr>
            <w:rFonts w:ascii="仿宋_GB2312" w:eastAsia="仿宋_GB2312" w:hint="eastAsia"/>
            <w:noProof/>
            <w:sz w:val="32"/>
            <w:szCs w:val="32"/>
          </w:rPr>
          <w:fldChar w:fldCharType="begin"/>
        </w:r>
        <w:r w:rsidR="00B830CB" w:rsidRPr="00B830CB">
          <w:rPr>
            <w:rFonts w:ascii="仿宋_GB2312" w:eastAsia="仿宋_GB2312" w:hint="eastAsia"/>
            <w:noProof/>
            <w:sz w:val="32"/>
            <w:szCs w:val="32"/>
          </w:rPr>
          <w:instrText xml:space="preserve"> PAGEREF _Toc497156125 \h </w:instrText>
        </w:r>
        <w:r w:rsidRPr="00B830CB">
          <w:rPr>
            <w:rFonts w:ascii="仿宋_GB2312" w:eastAsia="仿宋_GB2312" w:hint="eastAsia"/>
            <w:noProof/>
            <w:sz w:val="32"/>
            <w:szCs w:val="32"/>
          </w:rPr>
        </w:r>
        <w:r w:rsidRPr="00B830CB">
          <w:rPr>
            <w:rFonts w:ascii="仿宋_GB2312" w:eastAsia="仿宋_GB2312" w:hint="eastAsia"/>
            <w:noProof/>
            <w:sz w:val="32"/>
            <w:szCs w:val="32"/>
          </w:rPr>
          <w:fldChar w:fldCharType="separate"/>
        </w:r>
        <w:r w:rsidR="00B830CB" w:rsidRPr="00B830CB">
          <w:rPr>
            <w:rFonts w:ascii="仿宋_GB2312" w:eastAsia="仿宋_GB2312" w:hint="eastAsia"/>
            <w:noProof/>
            <w:sz w:val="32"/>
            <w:szCs w:val="32"/>
          </w:rPr>
          <w:t>9</w:t>
        </w:r>
        <w:r w:rsidRPr="00B830CB">
          <w:rPr>
            <w:rFonts w:ascii="仿宋_GB2312" w:eastAsia="仿宋_GB2312" w:hint="eastAsia"/>
            <w:noProof/>
            <w:sz w:val="32"/>
            <w:szCs w:val="32"/>
          </w:rPr>
          <w:fldChar w:fldCharType="end"/>
        </w:r>
      </w:hyperlink>
    </w:p>
    <w:p w:rsidR="00B830CB" w:rsidRPr="00B830CB" w:rsidRDefault="0070007D" w:rsidP="00B830CB">
      <w:pPr>
        <w:pStyle w:val="30"/>
        <w:tabs>
          <w:tab w:val="right" w:leader="dot" w:pos="8296"/>
        </w:tabs>
        <w:ind w:leftChars="0" w:left="0" w:firstLineChars="0" w:firstLine="0"/>
        <w:rPr>
          <w:rFonts w:ascii="仿宋_GB2312" w:eastAsia="仿宋_GB2312"/>
          <w:noProof/>
          <w:sz w:val="32"/>
          <w:szCs w:val="32"/>
        </w:rPr>
      </w:pPr>
      <w:hyperlink w:anchor="_Toc497156126" w:history="1">
        <w:r w:rsidR="00B830CB" w:rsidRPr="00B830CB">
          <w:rPr>
            <w:rStyle w:val="ad"/>
            <w:rFonts w:ascii="仿宋_GB2312" w:eastAsia="仿宋_GB2312" w:hint="eastAsia"/>
            <w:noProof/>
            <w:sz w:val="32"/>
            <w:szCs w:val="32"/>
          </w:rPr>
          <w:t>2.配对设计</w:t>
        </w:r>
        <w:r w:rsidR="00B830CB" w:rsidRPr="00B830CB">
          <w:rPr>
            <w:rFonts w:ascii="仿宋_GB2312" w:eastAsia="仿宋_GB2312" w:hint="eastAsia"/>
            <w:noProof/>
            <w:sz w:val="32"/>
            <w:szCs w:val="32"/>
          </w:rPr>
          <w:tab/>
        </w:r>
        <w:r w:rsidRPr="00B830CB">
          <w:rPr>
            <w:rFonts w:ascii="仿宋_GB2312" w:eastAsia="仿宋_GB2312" w:hint="eastAsia"/>
            <w:noProof/>
            <w:sz w:val="32"/>
            <w:szCs w:val="32"/>
          </w:rPr>
          <w:fldChar w:fldCharType="begin"/>
        </w:r>
        <w:r w:rsidR="00B830CB" w:rsidRPr="00B830CB">
          <w:rPr>
            <w:rFonts w:ascii="仿宋_GB2312" w:eastAsia="仿宋_GB2312" w:hint="eastAsia"/>
            <w:noProof/>
            <w:sz w:val="32"/>
            <w:szCs w:val="32"/>
          </w:rPr>
          <w:instrText xml:space="preserve"> PAGEREF _Toc497156126 \h </w:instrText>
        </w:r>
        <w:r w:rsidRPr="00B830CB">
          <w:rPr>
            <w:rFonts w:ascii="仿宋_GB2312" w:eastAsia="仿宋_GB2312" w:hint="eastAsia"/>
            <w:noProof/>
            <w:sz w:val="32"/>
            <w:szCs w:val="32"/>
          </w:rPr>
        </w:r>
        <w:r w:rsidRPr="00B830CB">
          <w:rPr>
            <w:rFonts w:ascii="仿宋_GB2312" w:eastAsia="仿宋_GB2312" w:hint="eastAsia"/>
            <w:noProof/>
            <w:sz w:val="32"/>
            <w:szCs w:val="32"/>
          </w:rPr>
          <w:fldChar w:fldCharType="separate"/>
        </w:r>
        <w:r w:rsidR="00B830CB" w:rsidRPr="00B830CB">
          <w:rPr>
            <w:rFonts w:ascii="仿宋_GB2312" w:eastAsia="仿宋_GB2312" w:hint="eastAsia"/>
            <w:noProof/>
            <w:sz w:val="32"/>
            <w:szCs w:val="32"/>
          </w:rPr>
          <w:t>10</w:t>
        </w:r>
        <w:r w:rsidRPr="00B830CB">
          <w:rPr>
            <w:rFonts w:ascii="仿宋_GB2312" w:eastAsia="仿宋_GB2312" w:hint="eastAsia"/>
            <w:noProof/>
            <w:sz w:val="32"/>
            <w:szCs w:val="32"/>
          </w:rPr>
          <w:fldChar w:fldCharType="end"/>
        </w:r>
      </w:hyperlink>
    </w:p>
    <w:p w:rsidR="00B830CB" w:rsidRPr="00B830CB" w:rsidRDefault="0070007D" w:rsidP="00B830CB">
      <w:pPr>
        <w:pStyle w:val="30"/>
        <w:tabs>
          <w:tab w:val="right" w:leader="dot" w:pos="8296"/>
        </w:tabs>
        <w:ind w:leftChars="0" w:left="0" w:firstLineChars="0" w:firstLine="0"/>
        <w:rPr>
          <w:rFonts w:ascii="仿宋_GB2312" w:eastAsia="仿宋_GB2312"/>
          <w:noProof/>
          <w:sz w:val="32"/>
          <w:szCs w:val="32"/>
        </w:rPr>
      </w:pPr>
      <w:hyperlink w:anchor="_Toc497156127" w:history="1">
        <w:r w:rsidR="00B830CB" w:rsidRPr="00B830CB">
          <w:rPr>
            <w:rStyle w:val="ad"/>
            <w:rFonts w:ascii="仿宋_GB2312" w:eastAsia="仿宋_GB2312" w:hAnsi="仿宋" w:hint="eastAsia"/>
            <w:noProof/>
            <w:sz w:val="32"/>
            <w:szCs w:val="32"/>
          </w:rPr>
          <w:t>3.交叉设计</w:t>
        </w:r>
        <w:r w:rsidR="00B830CB" w:rsidRPr="00B830CB">
          <w:rPr>
            <w:rFonts w:ascii="仿宋_GB2312" w:eastAsia="仿宋_GB2312" w:hint="eastAsia"/>
            <w:noProof/>
            <w:sz w:val="32"/>
            <w:szCs w:val="32"/>
          </w:rPr>
          <w:tab/>
        </w:r>
        <w:r w:rsidRPr="00B830CB">
          <w:rPr>
            <w:rFonts w:ascii="仿宋_GB2312" w:eastAsia="仿宋_GB2312" w:hint="eastAsia"/>
            <w:noProof/>
            <w:sz w:val="32"/>
            <w:szCs w:val="32"/>
          </w:rPr>
          <w:fldChar w:fldCharType="begin"/>
        </w:r>
        <w:r w:rsidR="00B830CB" w:rsidRPr="00B830CB">
          <w:rPr>
            <w:rFonts w:ascii="仿宋_GB2312" w:eastAsia="仿宋_GB2312" w:hint="eastAsia"/>
            <w:noProof/>
            <w:sz w:val="32"/>
            <w:szCs w:val="32"/>
          </w:rPr>
          <w:instrText xml:space="preserve"> PAGEREF _Toc497156127 \h </w:instrText>
        </w:r>
        <w:r w:rsidRPr="00B830CB">
          <w:rPr>
            <w:rFonts w:ascii="仿宋_GB2312" w:eastAsia="仿宋_GB2312" w:hint="eastAsia"/>
            <w:noProof/>
            <w:sz w:val="32"/>
            <w:szCs w:val="32"/>
          </w:rPr>
        </w:r>
        <w:r w:rsidRPr="00B830CB">
          <w:rPr>
            <w:rFonts w:ascii="仿宋_GB2312" w:eastAsia="仿宋_GB2312" w:hint="eastAsia"/>
            <w:noProof/>
            <w:sz w:val="32"/>
            <w:szCs w:val="32"/>
          </w:rPr>
          <w:fldChar w:fldCharType="separate"/>
        </w:r>
        <w:r w:rsidR="00B830CB" w:rsidRPr="00B830CB">
          <w:rPr>
            <w:rFonts w:ascii="仿宋_GB2312" w:eastAsia="仿宋_GB2312" w:hint="eastAsia"/>
            <w:noProof/>
            <w:sz w:val="32"/>
            <w:szCs w:val="32"/>
          </w:rPr>
          <w:t>10</w:t>
        </w:r>
        <w:r w:rsidRPr="00B830CB">
          <w:rPr>
            <w:rFonts w:ascii="仿宋_GB2312" w:eastAsia="仿宋_GB2312" w:hint="eastAsia"/>
            <w:noProof/>
            <w:sz w:val="32"/>
            <w:szCs w:val="32"/>
          </w:rPr>
          <w:fldChar w:fldCharType="end"/>
        </w:r>
      </w:hyperlink>
    </w:p>
    <w:p w:rsidR="00B830CB" w:rsidRPr="00B830CB" w:rsidRDefault="0070007D" w:rsidP="00B830CB">
      <w:pPr>
        <w:pStyle w:val="30"/>
        <w:tabs>
          <w:tab w:val="right" w:leader="dot" w:pos="8296"/>
        </w:tabs>
        <w:ind w:leftChars="0" w:left="0" w:firstLineChars="0" w:firstLine="0"/>
        <w:rPr>
          <w:rFonts w:ascii="仿宋_GB2312" w:eastAsia="仿宋_GB2312"/>
          <w:noProof/>
          <w:sz w:val="32"/>
          <w:szCs w:val="32"/>
        </w:rPr>
      </w:pPr>
      <w:hyperlink w:anchor="_Toc497156128" w:history="1">
        <w:r w:rsidR="00B830CB" w:rsidRPr="00B830CB">
          <w:rPr>
            <w:rStyle w:val="ad"/>
            <w:rFonts w:ascii="仿宋_GB2312" w:eastAsia="仿宋_GB2312" w:hint="eastAsia"/>
            <w:noProof/>
            <w:sz w:val="32"/>
            <w:szCs w:val="32"/>
          </w:rPr>
          <w:t>4.单组设计</w:t>
        </w:r>
        <w:r w:rsidR="00B830CB" w:rsidRPr="00B830CB">
          <w:rPr>
            <w:rFonts w:ascii="仿宋_GB2312" w:eastAsia="仿宋_GB2312" w:hint="eastAsia"/>
            <w:noProof/>
            <w:sz w:val="32"/>
            <w:szCs w:val="32"/>
          </w:rPr>
          <w:tab/>
        </w:r>
        <w:r w:rsidRPr="00B830CB">
          <w:rPr>
            <w:rFonts w:ascii="仿宋_GB2312" w:eastAsia="仿宋_GB2312" w:hint="eastAsia"/>
            <w:noProof/>
            <w:sz w:val="32"/>
            <w:szCs w:val="32"/>
          </w:rPr>
          <w:fldChar w:fldCharType="begin"/>
        </w:r>
        <w:r w:rsidR="00B830CB" w:rsidRPr="00B830CB">
          <w:rPr>
            <w:rFonts w:ascii="仿宋_GB2312" w:eastAsia="仿宋_GB2312" w:hint="eastAsia"/>
            <w:noProof/>
            <w:sz w:val="32"/>
            <w:szCs w:val="32"/>
          </w:rPr>
          <w:instrText xml:space="preserve"> PAGEREF _Toc497156128 \h </w:instrText>
        </w:r>
        <w:r w:rsidRPr="00B830CB">
          <w:rPr>
            <w:rFonts w:ascii="仿宋_GB2312" w:eastAsia="仿宋_GB2312" w:hint="eastAsia"/>
            <w:noProof/>
            <w:sz w:val="32"/>
            <w:szCs w:val="32"/>
          </w:rPr>
        </w:r>
        <w:r w:rsidRPr="00B830CB">
          <w:rPr>
            <w:rFonts w:ascii="仿宋_GB2312" w:eastAsia="仿宋_GB2312" w:hint="eastAsia"/>
            <w:noProof/>
            <w:sz w:val="32"/>
            <w:szCs w:val="32"/>
          </w:rPr>
          <w:fldChar w:fldCharType="separate"/>
        </w:r>
        <w:r w:rsidR="00B830CB" w:rsidRPr="00B830CB">
          <w:rPr>
            <w:rFonts w:ascii="仿宋_GB2312" w:eastAsia="仿宋_GB2312" w:hint="eastAsia"/>
            <w:noProof/>
            <w:sz w:val="32"/>
            <w:szCs w:val="32"/>
          </w:rPr>
          <w:t>11</w:t>
        </w:r>
        <w:r w:rsidRPr="00B830CB">
          <w:rPr>
            <w:rFonts w:ascii="仿宋_GB2312" w:eastAsia="仿宋_GB2312" w:hint="eastAsia"/>
            <w:noProof/>
            <w:sz w:val="32"/>
            <w:szCs w:val="32"/>
          </w:rPr>
          <w:fldChar w:fldCharType="end"/>
        </w:r>
      </w:hyperlink>
    </w:p>
    <w:p w:rsidR="00B830CB" w:rsidRPr="00B830CB" w:rsidRDefault="0070007D" w:rsidP="00B830CB">
      <w:pPr>
        <w:pStyle w:val="30"/>
        <w:tabs>
          <w:tab w:val="right" w:leader="dot" w:pos="8296"/>
        </w:tabs>
        <w:ind w:leftChars="0" w:left="0" w:firstLineChars="0" w:firstLine="0"/>
        <w:rPr>
          <w:rFonts w:ascii="仿宋_GB2312" w:eastAsia="仿宋_GB2312"/>
          <w:noProof/>
          <w:sz w:val="32"/>
          <w:szCs w:val="32"/>
        </w:rPr>
      </w:pPr>
      <w:hyperlink w:anchor="_Toc497156129" w:history="1">
        <w:r w:rsidR="00B830CB" w:rsidRPr="00B830CB">
          <w:rPr>
            <w:rStyle w:val="ad"/>
            <w:rFonts w:ascii="仿宋_GB2312" w:eastAsia="仿宋_GB2312" w:hint="eastAsia"/>
            <w:noProof/>
            <w:sz w:val="32"/>
            <w:szCs w:val="32"/>
          </w:rPr>
          <w:t>（1）与OPC比较</w:t>
        </w:r>
        <w:r w:rsidR="00B830CB" w:rsidRPr="00B830CB">
          <w:rPr>
            <w:rFonts w:ascii="仿宋_GB2312" w:eastAsia="仿宋_GB2312" w:hint="eastAsia"/>
            <w:noProof/>
            <w:sz w:val="32"/>
            <w:szCs w:val="32"/>
          </w:rPr>
          <w:tab/>
        </w:r>
        <w:r w:rsidRPr="00B830CB">
          <w:rPr>
            <w:rFonts w:ascii="仿宋_GB2312" w:eastAsia="仿宋_GB2312" w:hint="eastAsia"/>
            <w:noProof/>
            <w:sz w:val="32"/>
            <w:szCs w:val="32"/>
          </w:rPr>
          <w:fldChar w:fldCharType="begin"/>
        </w:r>
        <w:r w:rsidR="00B830CB" w:rsidRPr="00B830CB">
          <w:rPr>
            <w:rFonts w:ascii="仿宋_GB2312" w:eastAsia="仿宋_GB2312" w:hint="eastAsia"/>
            <w:noProof/>
            <w:sz w:val="32"/>
            <w:szCs w:val="32"/>
          </w:rPr>
          <w:instrText xml:space="preserve"> PAGEREF _Toc497156129 \h </w:instrText>
        </w:r>
        <w:r w:rsidRPr="00B830CB">
          <w:rPr>
            <w:rFonts w:ascii="仿宋_GB2312" w:eastAsia="仿宋_GB2312" w:hint="eastAsia"/>
            <w:noProof/>
            <w:sz w:val="32"/>
            <w:szCs w:val="32"/>
          </w:rPr>
        </w:r>
        <w:r w:rsidRPr="00B830CB">
          <w:rPr>
            <w:rFonts w:ascii="仿宋_GB2312" w:eastAsia="仿宋_GB2312" w:hint="eastAsia"/>
            <w:noProof/>
            <w:sz w:val="32"/>
            <w:szCs w:val="32"/>
          </w:rPr>
          <w:fldChar w:fldCharType="separate"/>
        </w:r>
        <w:r w:rsidR="00B830CB" w:rsidRPr="00B830CB">
          <w:rPr>
            <w:rFonts w:ascii="仿宋_GB2312" w:eastAsia="仿宋_GB2312" w:hint="eastAsia"/>
            <w:noProof/>
            <w:sz w:val="32"/>
            <w:szCs w:val="32"/>
          </w:rPr>
          <w:t>12</w:t>
        </w:r>
        <w:r w:rsidRPr="00B830CB">
          <w:rPr>
            <w:rFonts w:ascii="仿宋_GB2312" w:eastAsia="仿宋_GB2312" w:hint="eastAsia"/>
            <w:noProof/>
            <w:sz w:val="32"/>
            <w:szCs w:val="32"/>
          </w:rPr>
          <w:fldChar w:fldCharType="end"/>
        </w:r>
      </w:hyperlink>
    </w:p>
    <w:p w:rsidR="00B830CB" w:rsidRPr="00B830CB" w:rsidRDefault="0070007D" w:rsidP="00B830CB">
      <w:pPr>
        <w:pStyle w:val="30"/>
        <w:tabs>
          <w:tab w:val="right" w:leader="dot" w:pos="8296"/>
        </w:tabs>
        <w:ind w:leftChars="0" w:left="0" w:firstLineChars="0" w:firstLine="0"/>
        <w:rPr>
          <w:rFonts w:ascii="仿宋_GB2312" w:eastAsia="仿宋_GB2312"/>
          <w:noProof/>
          <w:sz w:val="32"/>
          <w:szCs w:val="32"/>
        </w:rPr>
      </w:pPr>
      <w:hyperlink w:anchor="_Toc497156130" w:history="1">
        <w:r w:rsidR="00B830CB" w:rsidRPr="00B830CB">
          <w:rPr>
            <w:rStyle w:val="ad"/>
            <w:rFonts w:ascii="仿宋_GB2312" w:eastAsia="仿宋_GB2312" w:hint="eastAsia"/>
            <w:noProof/>
            <w:sz w:val="32"/>
            <w:szCs w:val="32"/>
          </w:rPr>
          <w:t>（2）与PG比较</w:t>
        </w:r>
        <w:r w:rsidR="00B830CB" w:rsidRPr="00B830CB">
          <w:rPr>
            <w:rFonts w:ascii="仿宋_GB2312" w:eastAsia="仿宋_GB2312" w:hint="eastAsia"/>
            <w:noProof/>
            <w:sz w:val="32"/>
            <w:szCs w:val="32"/>
          </w:rPr>
          <w:tab/>
        </w:r>
        <w:r w:rsidRPr="00B830CB">
          <w:rPr>
            <w:rFonts w:ascii="仿宋_GB2312" w:eastAsia="仿宋_GB2312" w:hint="eastAsia"/>
            <w:noProof/>
            <w:sz w:val="32"/>
            <w:szCs w:val="32"/>
          </w:rPr>
          <w:fldChar w:fldCharType="begin"/>
        </w:r>
        <w:r w:rsidR="00B830CB" w:rsidRPr="00B830CB">
          <w:rPr>
            <w:rFonts w:ascii="仿宋_GB2312" w:eastAsia="仿宋_GB2312" w:hint="eastAsia"/>
            <w:noProof/>
            <w:sz w:val="32"/>
            <w:szCs w:val="32"/>
          </w:rPr>
          <w:instrText xml:space="preserve"> PAGEREF _Toc497156130 \h </w:instrText>
        </w:r>
        <w:r w:rsidRPr="00B830CB">
          <w:rPr>
            <w:rFonts w:ascii="仿宋_GB2312" w:eastAsia="仿宋_GB2312" w:hint="eastAsia"/>
            <w:noProof/>
            <w:sz w:val="32"/>
            <w:szCs w:val="32"/>
          </w:rPr>
        </w:r>
        <w:r w:rsidRPr="00B830CB">
          <w:rPr>
            <w:rFonts w:ascii="仿宋_GB2312" w:eastAsia="仿宋_GB2312" w:hint="eastAsia"/>
            <w:noProof/>
            <w:sz w:val="32"/>
            <w:szCs w:val="32"/>
          </w:rPr>
          <w:fldChar w:fldCharType="separate"/>
        </w:r>
        <w:r w:rsidR="00B830CB" w:rsidRPr="00B830CB">
          <w:rPr>
            <w:rFonts w:ascii="仿宋_GB2312" w:eastAsia="仿宋_GB2312" w:hint="eastAsia"/>
            <w:noProof/>
            <w:sz w:val="32"/>
            <w:szCs w:val="32"/>
          </w:rPr>
          <w:t>12</w:t>
        </w:r>
        <w:r w:rsidRPr="00B830CB">
          <w:rPr>
            <w:rFonts w:ascii="仿宋_GB2312" w:eastAsia="仿宋_GB2312" w:hint="eastAsia"/>
            <w:noProof/>
            <w:sz w:val="32"/>
            <w:szCs w:val="32"/>
          </w:rPr>
          <w:fldChar w:fldCharType="end"/>
        </w:r>
      </w:hyperlink>
    </w:p>
    <w:p w:rsidR="00B830CB" w:rsidRPr="00B830CB" w:rsidRDefault="0070007D" w:rsidP="00B830CB">
      <w:pPr>
        <w:pStyle w:val="30"/>
        <w:tabs>
          <w:tab w:val="right" w:leader="dot" w:pos="8296"/>
        </w:tabs>
        <w:ind w:leftChars="0" w:left="0" w:firstLineChars="0" w:firstLine="0"/>
        <w:rPr>
          <w:rFonts w:ascii="仿宋_GB2312" w:eastAsia="仿宋_GB2312"/>
          <w:noProof/>
          <w:sz w:val="32"/>
          <w:szCs w:val="32"/>
        </w:rPr>
      </w:pPr>
      <w:hyperlink w:anchor="_Toc497156131" w:history="1">
        <w:r w:rsidR="00B830CB">
          <w:rPr>
            <w:rStyle w:val="ad"/>
            <w:rFonts w:ascii="仿宋_GB2312" w:eastAsia="仿宋_GB2312" w:hint="eastAsia"/>
            <w:noProof/>
            <w:sz w:val="32"/>
            <w:szCs w:val="32"/>
          </w:rPr>
          <w:t>5</w:t>
        </w:r>
        <w:r w:rsidR="00B830CB" w:rsidRPr="00B830CB">
          <w:rPr>
            <w:rStyle w:val="ad"/>
            <w:rFonts w:ascii="仿宋_GB2312" w:eastAsia="仿宋_GB2312" w:hint="eastAsia"/>
            <w:noProof/>
            <w:sz w:val="32"/>
            <w:szCs w:val="32"/>
          </w:rPr>
          <w:t>.与历史研究对照</w:t>
        </w:r>
        <w:r w:rsidR="00B830CB" w:rsidRPr="00B830CB">
          <w:rPr>
            <w:rFonts w:ascii="仿宋_GB2312" w:eastAsia="仿宋_GB2312" w:hint="eastAsia"/>
            <w:noProof/>
            <w:sz w:val="32"/>
            <w:szCs w:val="32"/>
          </w:rPr>
          <w:tab/>
        </w:r>
        <w:r w:rsidRPr="00B830CB">
          <w:rPr>
            <w:rFonts w:ascii="仿宋_GB2312" w:eastAsia="仿宋_GB2312" w:hint="eastAsia"/>
            <w:noProof/>
            <w:sz w:val="32"/>
            <w:szCs w:val="32"/>
          </w:rPr>
          <w:fldChar w:fldCharType="begin"/>
        </w:r>
        <w:r w:rsidR="00B830CB" w:rsidRPr="00B830CB">
          <w:rPr>
            <w:rFonts w:ascii="仿宋_GB2312" w:eastAsia="仿宋_GB2312" w:hint="eastAsia"/>
            <w:noProof/>
            <w:sz w:val="32"/>
            <w:szCs w:val="32"/>
          </w:rPr>
          <w:instrText xml:space="preserve"> PAGEREF _Toc497156131 \h </w:instrText>
        </w:r>
        <w:r w:rsidRPr="00B830CB">
          <w:rPr>
            <w:rFonts w:ascii="仿宋_GB2312" w:eastAsia="仿宋_GB2312" w:hint="eastAsia"/>
            <w:noProof/>
            <w:sz w:val="32"/>
            <w:szCs w:val="32"/>
          </w:rPr>
        </w:r>
        <w:r w:rsidRPr="00B830CB">
          <w:rPr>
            <w:rFonts w:ascii="仿宋_GB2312" w:eastAsia="仿宋_GB2312" w:hint="eastAsia"/>
            <w:noProof/>
            <w:sz w:val="32"/>
            <w:szCs w:val="32"/>
          </w:rPr>
          <w:fldChar w:fldCharType="separate"/>
        </w:r>
        <w:r w:rsidR="00B830CB" w:rsidRPr="00B830CB">
          <w:rPr>
            <w:rFonts w:ascii="仿宋_GB2312" w:eastAsia="仿宋_GB2312" w:hint="eastAsia"/>
            <w:noProof/>
            <w:sz w:val="32"/>
            <w:szCs w:val="32"/>
          </w:rPr>
          <w:t>13</w:t>
        </w:r>
        <w:r w:rsidRPr="00B830CB">
          <w:rPr>
            <w:rFonts w:ascii="仿宋_GB2312" w:eastAsia="仿宋_GB2312" w:hint="eastAsia"/>
            <w:noProof/>
            <w:sz w:val="32"/>
            <w:szCs w:val="32"/>
          </w:rPr>
          <w:fldChar w:fldCharType="end"/>
        </w:r>
      </w:hyperlink>
    </w:p>
    <w:p w:rsidR="00B830CB" w:rsidRPr="00B830CB" w:rsidRDefault="0070007D" w:rsidP="00B830CB">
      <w:pPr>
        <w:pStyle w:val="30"/>
        <w:tabs>
          <w:tab w:val="right" w:leader="dot" w:pos="8296"/>
        </w:tabs>
        <w:ind w:leftChars="0" w:left="0" w:firstLineChars="0" w:firstLine="0"/>
        <w:rPr>
          <w:rFonts w:ascii="仿宋_GB2312" w:eastAsia="仿宋_GB2312"/>
          <w:noProof/>
          <w:sz w:val="32"/>
          <w:szCs w:val="32"/>
        </w:rPr>
      </w:pPr>
      <w:hyperlink w:anchor="_Toc497156132" w:history="1">
        <w:r w:rsidR="00B830CB" w:rsidRPr="00B830CB">
          <w:rPr>
            <w:rStyle w:val="ad"/>
            <w:rFonts w:ascii="仿宋_GB2312" w:eastAsia="仿宋_GB2312" w:hint="eastAsia"/>
            <w:noProof/>
            <w:sz w:val="32"/>
            <w:szCs w:val="32"/>
          </w:rPr>
          <w:t>（四）受试对象</w:t>
        </w:r>
        <w:r w:rsidR="00B830CB" w:rsidRPr="00B830CB">
          <w:rPr>
            <w:rFonts w:ascii="仿宋_GB2312" w:eastAsia="仿宋_GB2312" w:hint="eastAsia"/>
            <w:noProof/>
            <w:sz w:val="32"/>
            <w:szCs w:val="32"/>
          </w:rPr>
          <w:tab/>
        </w:r>
        <w:r w:rsidRPr="00B830CB">
          <w:rPr>
            <w:rFonts w:ascii="仿宋_GB2312" w:eastAsia="仿宋_GB2312" w:hint="eastAsia"/>
            <w:noProof/>
            <w:sz w:val="32"/>
            <w:szCs w:val="32"/>
          </w:rPr>
          <w:fldChar w:fldCharType="begin"/>
        </w:r>
        <w:r w:rsidR="00B830CB" w:rsidRPr="00B830CB">
          <w:rPr>
            <w:rFonts w:ascii="仿宋_GB2312" w:eastAsia="仿宋_GB2312" w:hint="eastAsia"/>
            <w:noProof/>
            <w:sz w:val="32"/>
            <w:szCs w:val="32"/>
          </w:rPr>
          <w:instrText xml:space="preserve"> PAGEREF _Toc497156132 \h </w:instrText>
        </w:r>
        <w:r w:rsidRPr="00B830CB">
          <w:rPr>
            <w:rFonts w:ascii="仿宋_GB2312" w:eastAsia="仿宋_GB2312" w:hint="eastAsia"/>
            <w:noProof/>
            <w:sz w:val="32"/>
            <w:szCs w:val="32"/>
          </w:rPr>
        </w:r>
        <w:r w:rsidRPr="00B830CB">
          <w:rPr>
            <w:rFonts w:ascii="仿宋_GB2312" w:eastAsia="仿宋_GB2312" w:hint="eastAsia"/>
            <w:noProof/>
            <w:sz w:val="32"/>
            <w:szCs w:val="32"/>
          </w:rPr>
          <w:fldChar w:fldCharType="separate"/>
        </w:r>
        <w:r w:rsidR="00B830CB" w:rsidRPr="00B830CB">
          <w:rPr>
            <w:rFonts w:ascii="仿宋_GB2312" w:eastAsia="仿宋_GB2312" w:hint="eastAsia"/>
            <w:noProof/>
            <w:sz w:val="32"/>
            <w:szCs w:val="32"/>
          </w:rPr>
          <w:t>13</w:t>
        </w:r>
        <w:r w:rsidRPr="00B830CB">
          <w:rPr>
            <w:rFonts w:ascii="仿宋_GB2312" w:eastAsia="仿宋_GB2312" w:hint="eastAsia"/>
            <w:noProof/>
            <w:sz w:val="32"/>
            <w:szCs w:val="32"/>
          </w:rPr>
          <w:fldChar w:fldCharType="end"/>
        </w:r>
      </w:hyperlink>
    </w:p>
    <w:p w:rsidR="00B830CB" w:rsidRPr="00B830CB" w:rsidRDefault="0070007D" w:rsidP="00B830CB">
      <w:pPr>
        <w:pStyle w:val="30"/>
        <w:tabs>
          <w:tab w:val="right" w:leader="dot" w:pos="8296"/>
        </w:tabs>
        <w:ind w:leftChars="0" w:left="0" w:firstLineChars="0" w:firstLine="0"/>
        <w:rPr>
          <w:rFonts w:ascii="仿宋_GB2312" w:eastAsia="仿宋_GB2312"/>
          <w:noProof/>
          <w:sz w:val="32"/>
          <w:szCs w:val="32"/>
        </w:rPr>
      </w:pPr>
      <w:hyperlink w:anchor="_Toc497156133" w:history="1">
        <w:r w:rsidR="00B830CB" w:rsidRPr="00B830CB">
          <w:rPr>
            <w:rStyle w:val="ad"/>
            <w:rFonts w:ascii="仿宋_GB2312" w:eastAsia="仿宋_GB2312" w:hint="eastAsia"/>
            <w:noProof/>
            <w:sz w:val="32"/>
            <w:szCs w:val="32"/>
          </w:rPr>
          <w:t>（五）评价指标</w:t>
        </w:r>
        <w:r w:rsidR="00B830CB" w:rsidRPr="00B830CB">
          <w:rPr>
            <w:rFonts w:ascii="仿宋_GB2312" w:eastAsia="仿宋_GB2312" w:hint="eastAsia"/>
            <w:noProof/>
            <w:sz w:val="32"/>
            <w:szCs w:val="32"/>
          </w:rPr>
          <w:tab/>
        </w:r>
        <w:r w:rsidRPr="00B830CB">
          <w:rPr>
            <w:rFonts w:ascii="仿宋_GB2312" w:eastAsia="仿宋_GB2312" w:hint="eastAsia"/>
            <w:noProof/>
            <w:sz w:val="32"/>
            <w:szCs w:val="32"/>
          </w:rPr>
          <w:fldChar w:fldCharType="begin"/>
        </w:r>
        <w:r w:rsidR="00B830CB" w:rsidRPr="00B830CB">
          <w:rPr>
            <w:rFonts w:ascii="仿宋_GB2312" w:eastAsia="仿宋_GB2312" w:hint="eastAsia"/>
            <w:noProof/>
            <w:sz w:val="32"/>
            <w:szCs w:val="32"/>
          </w:rPr>
          <w:instrText xml:space="preserve"> PAGEREF _Toc497156133 \h </w:instrText>
        </w:r>
        <w:r w:rsidRPr="00B830CB">
          <w:rPr>
            <w:rFonts w:ascii="仿宋_GB2312" w:eastAsia="仿宋_GB2312" w:hint="eastAsia"/>
            <w:noProof/>
            <w:sz w:val="32"/>
            <w:szCs w:val="32"/>
          </w:rPr>
        </w:r>
        <w:r w:rsidRPr="00B830CB">
          <w:rPr>
            <w:rFonts w:ascii="仿宋_GB2312" w:eastAsia="仿宋_GB2312" w:hint="eastAsia"/>
            <w:noProof/>
            <w:sz w:val="32"/>
            <w:szCs w:val="32"/>
          </w:rPr>
          <w:fldChar w:fldCharType="separate"/>
        </w:r>
        <w:r w:rsidR="00B830CB" w:rsidRPr="00B830CB">
          <w:rPr>
            <w:rFonts w:ascii="仿宋_GB2312" w:eastAsia="仿宋_GB2312" w:hint="eastAsia"/>
            <w:noProof/>
            <w:sz w:val="32"/>
            <w:szCs w:val="32"/>
          </w:rPr>
          <w:t>14</w:t>
        </w:r>
        <w:r w:rsidRPr="00B830CB">
          <w:rPr>
            <w:rFonts w:ascii="仿宋_GB2312" w:eastAsia="仿宋_GB2312" w:hint="eastAsia"/>
            <w:noProof/>
            <w:sz w:val="32"/>
            <w:szCs w:val="32"/>
          </w:rPr>
          <w:fldChar w:fldCharType="end"/>
        </w:r>
      </w:hyperlink>
    </w:p>
    <w:p w:rsidR="00B830CB" w:rsidRPr="00B830CB" w:rsidRDefault="0070007D" w:rsidP="00B830CB">
      <w:pPr>
        <w:pStyle w:val="30"/>
        <w:tabs>
          <w:tab w:val="right" w:leader="dot" w:pos="8296"/>
        </w:tabs>
        <w:ind w:leftChars="0" w:left="0" w:firstLineChars="0" w:firstLine="0"/>
        <w:rPr>
          <w:rFonts w:ascii="仿宋_GB2312" w:eastAsia="仿宋_GB2312"/>
          <w:noProof/>
          <w:sz w:val="32"/>
          <w:szCs w:val="32"/>
        </w:rPr>
      </w:pPr>
      <w:hyperlink w:anchor="_Toc497156134" w:history="1">
        <w:r w:rsidR="00B830CB" w:rsidRPr="00B830CB">
          <w:rPr>
            <w:rStyle w:val="ad"/>
            <w:rFonts w:ascii="仿宋_GB2312" w:eastAsia="仿宋_GB2312" w:hAnsi="仿宋" w:hint="eastAsia"/>
            <w:noProof/>
            <w:sz w:val="32"/>
            <w:szCs w:val="32"/>
          </w:rPr>
          <w:t>1．主要评价指标和次要评价指标</w:t>
        </w:r>
        <w:r w:rsidR="00B830CB" w:rsidRPr="00B830CB">
          <w:rPr>
            <w:rFonts w:ascii="仿宋_GB2312" w:eastAsia="仿宋_GB2312" w:hint="eastAsia"/>
            <w:noProof/>
            <w:sz w:val="32"/>
            <w:szCs w:val="32"/>
          </w:rPr>
          <w:tab/>
        </w:r>
        <w:r w:rsidRPr="00B830CB">
          <w:rPr>
            <w:rFonts w:ascii="仿宋_GB2312" w:eastAsia="仿宋_GB2312" w:hint="eastAsia"/>
            <w:noProof/>
            <w:sz w:val="32"/>
            <w:szCs w:val="32"/>
          </w:rPr>
          <w:fldChar w:fldCharType="begin"/>
        </w:r>
        <w:r w:rsidR="00B830CB" w:rsidRPr="00B830CB">
          <w:rPr>
            <w:rFonts w:ascii="仿宋_GB2312" w:eastAsia="仿宋_GB2312" w:hint="eastAsia"/>
            <w:noProof/>
            <w:sz w:val="32"/>
            <w:szCs w:val="32"/>
          </w:rPr>
          <w:instrText xml:space="preserve"> PAGEREF _Toc497156134 \h </w:instrText>
        </w:r>
        <w:r w:rsidRPr="00B830CB">
          <w:rPr>
            <w:rFonts w:ascii="仿宋_GB2312" w:eastAsia="仿宋_GB2312" w:hint="eastAsia"/>
            <w:noProof/>
            <w:sz w:val="32"/>
            <w:szCs w:val="32"/>
          </w:rPr>
        </w:r>
        <w:r w:rsidRPr="00B830CB">
          <w:rPr>
            <w:rFonts w:ascii="仿宋_GB2312" w:eastAsia="仿宋_GB2312" w:hint="eastAsia"/>
            <w:noProof/>
            <w:sz w:val="32"/>
            <w:szCs w:val="32"/>
          </w:rPr>
          <w:fldChar w:fldCharType="separate"/>
        </w:r>
        <w:r w:rsidR="00B830CB" w:rsidRPr="00B830CB">
          <w:rPr>
            <w:rFonts w:ascii="仿宋_GB2312" w:eastAsia="仿宋_GB2312" w:hint="eastAsia"/>
            <w:noProof/>
            <w:sz w:val="32"/>
            <w:szCs w:val="32"/>
          </w:rPr>
          <w:t>14</w:t>
        </w:r>
        <w:r w:rsidRPr="00B830CB">
          <w:rPr>
            <w:rFonts w:ascii="仿宋_GB2312" w:eastAsia="仿宋_GB2312" w:hint="eastAsia"/>
            <w:noProof/>
            <w:sz w:val="32"/>
            <w:szCs w:val="32"/>
          </w:rPr>
          <w:fldChar w:fldCharType="end"/>
        </w:r>
      </w:hyperlink>
    </w:p>
    <w:p w:rsidR="00B830CB" w:rsidRPr="00B830CB" w:rsidRDefault="0070007D" w:rsidP="00B830CB">
      <w:pPr>
        <w:pStyle w:val="30"/>
        <w:tabs>
          <w:tab w:val="right" w:leader="dot" w:pos="8296"/>
        </w:tabs>
        <w:ind w:leftChars="0" w:left="0" w:firstLineChars="0" w:firstLine="0"/>
        <w:rPr>
          <w:rFonts w:ascii="仿宋_GB2312" w:eastAsia="仿宋_GB2312"/>
          <w:noProof/>
          <w:sz w:val="32"/>
          <w:szCs w:val="32"/>
        </w:rPr>
      </w:pPr>
      <w:hyperlink w:anchor="_Toc497156135" w:history="1">
        <w:r w:rsidR="00B830CB" w:rsidRPr="00B830CB">
          <w:rPr>
            <w:rStyle w:val="ad"/>
            <w:rFonts w:ascii="仿宋_GB2312" w:eastAsia="仿宋_GB2312" w:hAnsi="仿宋" w:hint="eastAsia"/>
            <w:noProof/>
            <w:sz w:val="32"/>
            <w:szCs w:val="32"/>
          </w:rPr>
          <w:t>2．复合指标</w:t>
        </w:r>
        <w:r w:rsidR="00B830CB" w:rsidRPr="00B830CB">
          <w:rPr>
            <w:rFonts w:ascii="仿宋_GB2312" w:eastAsia="仿宋_GB2312" w:hint="eastAsia"/>
            <w:noProof/>
            <w:sz w:val="32"/>
            <w:szCs w:val="32"/>
          </w:rPr>
          <w:tab/>
        </w:r>
        <w:r w:rsidRPr="00B830CB">
          <w:rPr>
            <w:rFonts w:ascii="仿宋_GB2312" w:eastAsia="仿宋_GB2312" w:hint="eastAsia"/>
            <w:noProof/>
            <w:sz w:val="32"/>
            <w:szCs w:val="32"/>
          </w:rPr>
          <w:fldChar w:fldCharType="begin"/>
        </w:r>
        <w:r w:rsidR="00B830CB" w:rsidRPr="00B830CB">
          <w:rPr>
            <w:rFonts w:ascii="仿宋_GB2312" w:eastAsia="仿宋_GB2312" w:hint="eastAsia"/>
            <w:noProof/>
            <w:sz w:val="32"/>
            <w:szCs w:val="32"/>
          </w:rPr>
          <w:instrText xml:space="preserve"> PAGEREF _Toc497156135 \h </w:instrText>
        </w:r>
        <w:r w:rsidRPr="00B830CB">
          <w:rPr>
            <w:rFonts w:ascii="仿宋_GB2312" w:eastAsia="仿宋_GB2312" w:hint="eastAsia"/>
            <w:noProof/>
            <w:sz w:val="32"/>
            <w:szCs w:val="32"/>
          </w:rPr>
        </w:r>
        <w:r w:rsidRPr="00B830CB">
          <w:rPr>
            <w:rFonts w:ascii="仿宋_GB2312" w:eastAsia="仿宋_GB2312" w:hint="eastAsia"/>
            <w:noProof/>
            <w:sz w:val="32"/>
            <w:szCs w:val="32"/>
          </w:rPr>
          <w:fldChar w:fldCharType="separate"/>
        </w:r>
        <w:r w:rsidR="00B830CB" w:rsidRPr="00B830CB">
          <w:rPr>
            <w:rFonts w:ascii="仿宋_GB2312" w:eastAsia="仿宋_GB2312" w:hint="eastAsia"/>
            <w:noProof/>
            <w:sz w:val="32"/>
            <w:szCs w:val="32"/>
          </w:rPr>
          <w:t>15</w:t>
        </w:r>
        <w:r w:rsidRPr="00B830CB">
          <w:rPr>
            <w:rFonts w:ascii="仿宋_GB2312" w:eastAsia="仿宋_GB2312" w:hint="eastAsia"/>
            <w:noProof/>
            <w:sz w:val="32"/>
            <w:szCs w:val="32"/>
          </w:rPr>
          <w:fldChar w:fldCharType="end"/>
        </w:r>
      </w:hyperlink>
    </w:p>
    <w:p w:rsidR="00B830CB" w:rsidRPr="00B830CB" w:rsidRDefault="0070007D" w:rsidP="00B830CB">
      <w:pPr>
        <w:pStyle w:val="30"/>
        <w:tabs>
          <w:tab w:val="right" w:leader="dot" w:pos="8296"/>
        </w:tabs>
        <w:ind w:leftChars="0" w:left="0" w:firstLineChars="0" w:firstLine="0"/>
        <w:rPr>
          <w:rFonts w:ascii="仿宋_GB2312" w:eastAsia="仿宋_GB2312"/>
          <w:noProof/>
          <w:sz w:val="32"/>
          <w:szCs w:val="32"/>
        </w:rPr>
      </w:pPr>
      <w:hyperlink w:anchor="_Toc497156136" w:history="1">
        <w:r w:rsidR="00B830CB" w:rsidRPr="00B830CB">
          <w:rPr>
            <w:rStyle w:val="ad"/>
            <w:rFonts w:ascii="仿宋_GB2312" w:eastAsia="仿宋_GB2312" w:hAnsi="仿宋" w:hint="eastAsia"/>
            <w:noProof/>
            <w:sz w:val="32"/>
            <w:szCs w:val="32"/>
          </w:rPr>
          <w:t>3．替代指标</w:t>
        </w:r>
        <w:r w:rsidR="00B830CB" w:rsidRPr="00B830CB">
          <w:rPr>
            <w:rFonts w:ascii="仿宋_GB2312" w:eastAsia="仿宋_GB2312" w:hint="eastAsia"/>
            <w:noProof/>
            <w:sz w:val="32"/>
            <w:szCs w:val="32"/>
          </w:rPr>
          <w:tab/>
        </w:r>
        <w:r w:rsidRPr="00B830CB">
          <w:rPr>
            <w:rFonts w:ascii="仿宋_GB2312" w:eastAsia="仿宋_GB2312" w:hint="eastAsia"/>
            <w:noProof/>
            <w:sz w:val="32"/>
            <w:szCs w:val="32"/>
          </w:rPr>
          <w:fldChar w:fldCharType="begin"/>
        </w:r>
        <w:r w:rsidR="00B830CB" w:rsidRPr="00B830CB">
          <w:rPr>
            <w:rFonts w:ascii="仿宋_GB2312" w:eastAsia="仿宋_GB2312" w:hint="eastAsia"/>
            <w:noProof/>
            <w:sz w:val="32"/>
            <w:szCs w:val="32"/>
          </w:rPr>
          <w:instrText xml:space="preserve"> PAGEREF _Toc497156136 \h </w:instrText>
        </w:r>
        <w:r w:rsidRPr="00B830CB">
          <w:rPr>
            <w:rFonts w:ascii="仿宋_GB2312" w:eastAsia="仿宋_GB2312" w:hint="eastAsia"/>
            <w:noProof/>
            <w:sz w:val="32"/>
            <w:szCs w:val="32"/>
          </w:rPr>
        </w:r>
        <w:r w:rsidRPr="00B830CB">
          <w:rPr>
            <w:rFonts w:ascii="仿宋_GB2312" w:eastAsia="仿宋_GB2312" w:hint="eastAsia"/>
            <w:noProof/>
            <w:sz w:val="32"/>
            <w:szCs w:val="32"/>
          </w:rPr>
          <w:fldChar w:fldCharType="separate"/>
        </w:r>
        <w:r w:rsidR="00B830CB" w:rsidRPr="00B830CB">
          <w:rPr>
            <w:rFonts w:ascii="仿宋_GB2312" w:eastAsia="仿宋_GB2312" w:hint="eastAsia"/>
            <w:noProof/>
            <w:sz w:val="32"/>
            <w:szCs w:val="32"/>
          </w:rPr>
          <w:t>16</w:t>
        </w:r>
        <w:r w:rsidRPr="00B830CB">
          <w:rPr>
            <w:rFonts w:ascii="仿宋_GB2312" w:eastAsia="仿宋_GB2312" w:hint="eastAsia"/>
            <w:noProof/>
            <w:sz w:val="32"/>
            <w:szCs w:val="32"/>
          </w:rPr>
          <w:fldChar w:fldCharType="end"/>
        </w:r>
      </w:hyperlink>
    </w:p>
    <w:p w:rsidR="00B830CB" w:rsidRPr="00B830CB" w:rsidRDefault="0070007D" w:rsidP="00B830CB">
      <w:pPr>
        <w:pStyle w:val="30"/>
        <w:tabs>
          <w:tab w:val="right" w:leader="dot" w:pos="8296"/>
        </w:tabs>
        <w:ind w:leftChars="0" w:left="0" w:firstLineChars="0" w:firstLine="0"/>
        <w:rPr>
          <w:rFonts w:ascii="仿宋_GB2312" w:eastAsia="仿宋_GB2312"/>
          <w:noProof/>
          <w:sz w:val="32"/>
          <w:szCs w:val="32"/>
        </w:rPr>
      </w:pPr>
      <w:hyperlink w:anchor="_Toc497156137" w:history="1">
        <w:r w:rsidR="00B830CB" w:rsidRPr="00B830CB">
          <w:rPr>
            <w:rStyle w:val="ad"/>
            <w:rFonts w:ascii="仿宋_GB2312" w:eastAsia="仿宋_GB2312" w:hAnsi="仿宋" w:hint="eastAsia"/>
            <w:noProof/>
            <w:sz w:val="32"/>
            <w:szCs w:val="32"/>
          </w:rPr>
          <w:t>4.指标裁定</w:t>
        </w:r>
        <w:r w:rsidR="00B830CB" w:rsidRPr="00B830CB">
          <w:rPr>
            <w:rFonts w:ascii="仿宋_GB2312" w:eastAsia="仿宋_GB2312" w:hint="eastAsia"/>
            <w:noProof/>
            <w:sz w:val="32"/>
            <w:szCs w:val="32"/>
          </w:rPr>
          <w:tab/>
        </w:r>
        <w:r w:rsidRPr="00B830CB">
          <w:rPr>
            <w:rFonts w:ascii="仿宋_GB2312" w:eastAsia="仿宋_GB2312" w:hint="eastAsia"/>
            <w:noProof/>
            <w:sz w:val="32"/>
            <w:szCs w:val="32"/>
          </w:rPr>
          <w:fldChar w:fldCharType="begin"/>
        </w:r>
        <w:r w:rsidR="00B830CB" w:rsidRPr="00B830CB">
          <w:rPr>
            <w:rFonts w:ascii="仿宋_GB2312" w:eastAsia="仿宋_GB2312" w:hint="eastAsia"/>
            <w:noProof/>
            <w:sz w:val="32"/>
            <w:szCs w:val="32"/>
          </w:rPr>
          <w:instrText xml:space="preserve"> PAGEREF _Toc497156137 \h </w:instrText>
        </w:r>
        <w:r w:rsidRPr="00B830CB">
          <w:rPr>
            <w:rFonts w:ascii="仿宋_GB2312" w:eastAsia="仿宋_GB2312" w:hint="eastAsia"/>
            <w:noProof/>
            <w:sz w:val="32"/>
            <w:szCs w:val="32"/>
          </w:rPr>
        </w:r>
        <w:r w:rsidRPr="00B830CB">
          <w:rPr>
            <w:rFonts w:ascii="仿宋_GB2312" w:eastAsia="仿宋_GB2312" w:hint="eastAsia"/>
            <w:noProof/>
            <w:sz w:val="32"/>
            <w:szCs w:val="32"/>
          </w:rPr>
          <w:fldChar w:fldCharType="separate"/>
        </w:r>
        <w:r w:rsidR="00B830CB" w:rsidRPr="00B830CB">
          <w:rPr>
            <w:rFonts w:ascii="仿宋_GB2312" w:eastAsia="仿宋_GB2312" w:hint="eastAsia"/>
            <w:noProof/>
            <w:sz w:val="32"/>
            <w:szCs w:val="32"/>
          </w:rPr>
          <w:t>16</w:t>
        </w:r>
        <w:r w:rsidRPr="00B830CB">
          <w:rPr>
            <w:rFonts w:ascii="仿宋_GB2312" w:eastAsia="仿宋_GB2312" w:hint="eastAsia"/>
            <w:noProof/>
            <w:sz w:val="32"/>
            <w:szCs w:val="32"/>
          </w:rPr>
          <w:fldChar w:fldCharType="end"/>
        </w:r>
      </w:hyperlink>
    </w:p>
    <w:p w:rsidR="00B830CB" w:rsidRPr="00B830CB" w:rsidRDefault="0070007D" w:rsidP="00B830CB">
      <w:pPr>
        <w:pStyle w:val="20"/>
        <w:tabs>
          <w:tab w:val="right" w:leader="dot" w:pos="8296"/>
        </w:tabs>
        <w:ind w:leftChars="0" w:left="0" w:firstLineChars="0" w:firstLine="0"/>
        <w:rPr>
          <w:rFonts w:ascii="仿宋_GB2312" w:eastAsia="仿宋_GB2312"/>
          <w:noProof/>
          <w:sz w:val="32"/>
          <w:szCs w:val="32"/>
        </w:rPr>
      </w:pPr>
      <w:hyperlink w:anchor="_Toc497156138" w:history="1">
        <w:r w:rsidR="00B830CB" w:rsidRPr="00B830CB">
          <w:rPr>
            <w:rStyle w:val="ad"/>
            <w:rFonts w:ascii="仿宋_GB2312" w:eastAsia="仿宋_GB2312" w:hint="eastAsia"/>
            <w:noProof/>
            <w:sz w:val="32"/>
            <w:szCs w:val="32"/>
          </w:rPr>
          <w:t>（六）比较类型和检验假设</w:t>
        </w:r>
        <w:r w:rsidR="00B830CB" w:rsidRPr="00B830CB">
          <w:rPr>
            <w:rFonts w:ascii="仿宋_GB2312" w:eastAsia="仿宋_GB2312" w:hint="eastAsia"/>
            <w:noProof/>
            <w:sz w:val="32"/>
            <w:szCs w:val="32"/>
          </w:rPr>
          <w:tab/>
        </w:r>
        <w:r w:rsidRPr="00B830CB">
          <w:rPr>
            <w:rFonts w:ascii="仿宋_GB2312" w:eastAsia="仿宋_GB2312" w:hint="eastAsia"/>
            <w:noProof/>
            <w:sz w:val="32"/>
            <w:szCs w:val="32"/>
          </w:rPr>
          <w:fldChar w:fldCharType="begin"/>
        </w:r>
        <w:r w:rsidR="00B830CB" w:rsidRPr="00B830CB">
          <w:rPr>
            <w:rFonts w:ascii="仿宋_GB2312" w:eastAsia="仿宋_GB2312" w:hint="eastAsia"/>
            <w:noProof/>
            <w:sz w:val="32"/>
            <w:szCs w:val="32"/>
          </w:rPr>
          <w:instrText xml:space="preserve"> PAGEREF _Toc497156138 \h </w:instrText>
        </w:r>
        <w:r w:rsidRPr="00B830CB">
          <w:rPr>
            <w:rFonts w:ascii="仿宋_GB2312" w:eastAsia="仿宋_GB2312" w:hint="eastAsia"/>
            <w:noProof/>
            <w:sz w:val="32"/>
            <w:szCs w:val="32"/>
          </w:rPr>
        </w:r>
        <w:r w:rsidRPr="00B830CB">
          <w:rPr>
            <w:rFonts w:ascii="仿宋_GB2312" w:eastAsia="仿宋_GB2312" w:hint="eastAsia"/>
            <w:noProof/>
            <w:sz w:val="32"/>
            <w:szCs w:val="32"/>
          </w:rPr>
          <w:fldChar w:fldCharType="separate"/>
        </w:r>
        <w:r w:rsidR="00B830CB" w:rsidRPr="00B830CB">
          <w:rPr>
            <w:rFonts w:ascii="仿宋_GB2312" w:eastAsia="仿宋_GB2312" w:hint="eastAsia"/>
            <w:noProof/>
            <w:sz w:val="32"/>
            <w:szCs w:val="32"/>
          </w:rPr>
          <w:t>17</w:t>
        </w:r>
        <w:r w:rsidRPr="00B830CB">
          <w:rPr>
            <w:rFonts w:ascii="仿宋_GB2312" w:eastAsia="仿宋_GB2312" w:hint="eastAsia"/>
            <w:noProof/>
            <w:sz w:val="32"/>
            <w:szCs w:val="32"/>
          </w:rPr>
          <w:fldChar w:fldCharType="end"/>
        </w:r>
      </w:hyperlink>
    </w:p>
    <w:p w:rsidR="00B830CB" w:rsidRPr="00B830CB" w:rsidRDefault="0070007D" w:rsidP="00B830CB">
      <w:pPr>
        <w:pStyle w:val="30"/>
        <w:tabs>
          <w:tab w:val="right" w:leader="dot" w:pos="8296"/>
        </w:tabs>
        <w:ind w:leftChars="0" w:left="0" w:firstLineChars="0" w:firstLine="0"/>
        <w:rPr>
          <w:rFonts w:ascii="仿宋_GB2312" w:eastAsia="仿宋_GB2312"/>
          <w:noProof/>
          <w:sz w:val="32"/>
          <w:szCs w:val="32"/>
        </w:rPr>
      </w:pPr>
      <w:hyperlink w:anchor="_Toc497156139" w:history="1">
        <w:r w:rsidR="00B830CB" w:rsidRPr="00B830CB">
          <w:rPr>
            <w:rStyle w:val="ad"/>
            <w:rFonts w:ascii="仿宋_GB2312" w:eastAsia="仿宋_GB2312" w:hint="eastAsia"/>
            <w:noProof/>
            <w:sz w:val="32"/>
            <w:szCs w:val="32"/>
          </w:rPr>
          <w:t>1.平行对照</w:t>
        </w:r>
        <w:r w:rsidR="00B830CB" w:rsidRPr="00B830CB">
          <w:rPr>
            <w:rFonts w:ascii="仿宋_GB2312" w:eastAsia="仿宋_GB2312" w:hint="eastAsia"/>
            <w:noProof/>
            <w:sz w:val="32"/>
            <w:szCs w:val="32"/>
          </w:rPr>
          <w:tab/>
        </w:r>
        <w:r w:rsidRPr="00B830CB">
          <w:rPr>
            <w:rFonts w:ascii="仿宋_GB2312" w:eastAsia="仿宋_GB2312" w:hint="eastAsia"/>
            <w:noProof/>
            <w:sz w:val="32"/>
            <w:szCs w:val="32"/>
          </w:rPr>
          <w:fldChar w:fldCharType="begin"/>
        </w:r>
        <w:r w:rsidR="00B830CB" w:rsidRPr="00B830CB">
          <w:rPr>
            <w:rFonts w:ascii="仿宋_GB2312" w:eastAsia="仿宋_GB2312" w:hint="eastAsia"/>
            <w:noProof/>
            <w:sz w:val="32"/>
            <w:szCs w:val="32"/>
          </w:rPr>
          <w:instrText xml:space="preserve"> PAGEREF _Toc497156139 \h </w:instrText>
        </w:r>
        <w:r w:rsidRPr="00B830CB">
          <w:rPr>
            <w:rFonts w:ascii="仿宋_GB2312" w:eastAsia="仿宋_GB2312" w:hint="eastAsia"/>
            <w:noProof/>
            <w:sz w:val="32"/>
            <w:szCs w:val="32"/>
          </w:rPr>
        </w:r>
        <w:r w:rsidRPr="00B830CB">
          <w:rPr>
            <w:rFonts w:ascii="仿宋_GB2312" w:eastAsia="仿宋_GB2312" w:hint="eastAsia"/>
            <w:noProof/>
            <w:sz w:val="32"/>
            <w:szCs w:val="32"/>
          </w:rPr>
          <w:fldChar w:fldCharType="separate"/>
        </w:r>
        <w:r w:rsidR="00B830CB" w:rsidRPr="00B830CB">
          <w:rPr>
            <w:rFonts w:ascii="仿宋_GB2312" w:eastAsia="仿宋_GB2312" w:hint="eastAsia"/>
            <w:noProof/>
            <w:sz w:val="32"/>
            <w:szCs w:val="32"/>
          </w:rPr>
          <w:t>17</w:t>
        </w:r>
        <w:r w:rsidRPr="00B830CB">
          <w:rPr>
            <w:rFonts w:ascii="仿宋_GB2312" w:eastAsia="仿宋_GB2312" w:hint="eastAsia"/>
            <w:noProof/>
            <w:sz w:val="32"/>
            <w:szCs w:val="32"/>
          </w:rPr>
          <w:fldChar w:fldCharType="end"/>
        </w:r>
      </w:hyperlink>
    </w:p>
    <w:p w:rsidR="00B830CB" w:rsidRPr="00B830CB" w:rsidRDefault="0070007D" w:rsidP="00B830CB">
      <w:pPr>
        <w:pStyle w:val="40"/>
        <w:tabs>
          <w:tab w:val="right" w:leader="dot" w:pos="8296"/>
        </w:tabs>
        <w:ind w:leftChars="0" w:left="0" w:firstLineChars="0" w:firstLine="0"/>
        <w:rPr>
          <w:rFonts w:ascii="仿宋_GB2312" w:eastAsia="仿宋_GB2312"/>
          <w:noProof/>
          <w:sz w:val="32"/>
          <w:szCs w:val="32"/>
        </w:rPr>
      </w:pPr>
      <w:hyperlink w:anchor="_Toc497156140" w:history="1">
        <w:r w:rsidR="00B830CB" w:rsidRPr="00B830CB">
          <w:rPr>
            <w:rStyle w:val="ad"/>
            <w:rFonts w:ascii="仿宋_GB2312" w:eastAsia="仿宋_GB2312" w:hint="eastAsia"/>
            <w:noProof/>
            <w:sz w:val="32"/>
            <w:szCs w:val="32"/>
          </w:rPr>
          <w:t>（1）比较类型</w:t>
        </w:r>
        <w:r w:rsidR="00B830CB" w:rsidRPr="00B830CB">
          <w:rPr>
            <w:rFonts w:ascii="仿宋_GB2312" w:eastAsia="仿宋_GB2312" w:hint="eastAsia"/>
            <w:noProof/>
            <w:sz w:val="32"/>
            <w:szCs w:val="32"/>
          </w:rPr>
          <w:tab/>
        </w:r>
        <w:r w:rsidRPr="00B830CB">
          <w:rPr>
            <w:rFonts w:ascii="仿宋_GB2312" w:eastAsia="仿宋_GB2312" w:hint="eastAsia"/>
            <w:noProof/>
            <w:sz w:val="32"/>
            <w:szCs w:val="32"/>
          </w:rPr>
          <w:fldChar w:fldCharType="begin"/>
        </w:r>
        <w:r w:rsidR="00B830CB" w:rsidRPr="00B830CB">
          <w:rPr>
            <w:rFonts w:ascii="仿宋_GB2312" w:eastAsia="仿宋_GB2312" w:hint="eastAsia"/>
            <w:noProof/>
            <w:sz w:val="32"/>
            <w:szCs w:val="32"/>
          </w:rPr>
          <w:instrText xml:space="preserve"> PAGEREF _Toc497156140 \h </w:instrText>
        </w:r>
        <w:r w:rsidRPr="00B830CB">
          <w:rPr>
            <w:rFonts w:ascii="仿宋_GB2312" w:eastAsia="仿宋_GB2312" w:hint="eastAsia"/>
            <w:noProof/>
            <w:sz w:val="32"/>
            <w:szCs w:val="32"/>
          </w:rPr>
        </w:r>
        <w:r w:rsidRPr="00B830CB">
          <w:rPr>
            <w:rFonts w:ascii="仿宋_GB2312" w:eastAsia="仿宋_GB2312" w:hint="eastAsia"/>
            <w:noProof/>
            <w:sz w:val="32"/>
            <w:szCs w:val="32"/>
          </w:rPr>
          <w:fldChar w:fldCharType="separate"/>
        </w:r>
        <w:r w:rsidR="00B830CB" w:rsidRPr="00B830CB">
          <w:rPr>
            <w:rFonts w:ascii="仿宋_GB2312" w:eastAsia="仿宋_GB2312" w:hint="eastAsia"/>
            <w:noProof/>
            <w:sz w:val="32"/>
            <w:szCs w:val="32"/>
          </w:rPr>
          <w:t>17</w:t>
        </w:r>
        <w:r w:rsidRPr="00B830CB">
          <w:rPr>
            <w:rFonts w:ascii="仿宋_GB2312" w:eastAsia="仿宋_GB2312" w:hint="eastAsia"/>
            <w:noProof/>
            <w:sz w:val="32"/>
            <w:szCs w:val="32"/>
          </w:rPr>
          <w:fldChar w:fldCharType="end"/>
        </w:r>
      </w:hyperlink>
    </w:p>
    <w:p w:rsidR="00B830CB" w:rsidRPr="00B830CB" w:rsidRDefault="0070007D" w:rsidP="00B830CB">
      <w:pPr>
        <w:pStyle w:val="40"/>
        <w:tabs>
          <w:tab w:val="right" w:leader="dot" w:pos="8296"/>
        </w:tabs>
        <w:ind w:leftChars="0" w:left="0" w:firstLineChars="0" w:firstLine="0"/>
        <w:rPr>
          <w:rFonts w:ascii="仿宋_GB2312" w:eastAsia="仿宋_GB2312"/>
          <w:noProof/>
          <w:sz w:val="32"/>
          <w:szCs w:val="32"/>
        </w:rPr>
      </w:pPr>
      <w:hyperlink w:anchor="_Toc497156141" w:history="1">
        <w:r w:rsidR="00B830CB" w:rsidRPr="00B830CB">
          <w:rPr>
            <w:rStyle w:val="ad"/>
            <w:rFonts w:ascii="仿宋_GB2312" w:eastAsia="仿宋_GB2312" w:hint="eastAsia"/>
            <w:noProof/>
            <w:sz w:val="32"/>
            <w:szCs w:val="32"/>
          </w:rPr>
          <w:t>（2）界值</w:t>
        </w:r>
        <w:r w:rsidR="00B830CB" w:rsidRPr="00B830CB">
          <w:rPr>
            <w:rFonts w:ascii="仿宋_GB2312" w:eastAsia="仿宋_GB2312" w:hint="eastAsia"/>
            <w:noProof/>
            <w:sz w:val="32"/>
            <w:szCs w:val="32"/>
          </w:rPr>
          <w:tab/>
        </w:r>
        <w:r w:rsidRPr="00B830CB">
          <w:rPr>
            <w:rFonts w:ascii="仿宋_GB2312" w:eastAsia="仿宋_GB2312" w:hint="eastAsia"/>
            <w:noProof/>
            <w:sz w:val="32"/>
            <w:szCs w:val="32"/>
          </w:rPr>
          <w:fldChar w:fldCharType="begin"/>
        </w:r>
        <w:r w:rsidR="00B830CB" w:rsidRPr="00B830CB">
          <w:rPr>
            <w:rFonts w:ascii="仿宋_GB2312" w:eastAsia="仿宋_GB2312" w:hint="eastAsia"/>
            <w:noProof/>
            <w:sz w:val="32"/>
            <w:szCs w:val="32"/>
          </w:rPr>
          <w:instrText xml:space="preserve"> PAGEREF _Toc497156141 \h </w:instrText>
        </w:r>
        <w:r w:rsidRPr="00B830CB">
          <w:rPr>
            <w:rFonts w:ascii="仿宋_GB2312" w:eastAsia="仿宋_GB2312" w:hint="eastAsia"/>
            <w:noProof/>
            <w:sz w:val="32"/>
            <w:szCs w:val="32"/>
          </w:rPr>
        </w:r>
        <w:r w:rsidRPr="00B830CB">
          <w:rPr>
            <w:rFonts w:ascii="仿宋_GB2312" w:eastAsia="仿宋_GB2312" w:hint="eastAsia"/>
            <w:noProof/>
            <w:sz w:val="32"/>
            <w:szCs w:val="32"/>
          </w:rPr>
          <w:fldChar w:fldCharType="separate"/>
        </w:r>
        <w:r w:rsidR="00B830CB" w:rsidRPr="00B830CB">
          <w:rPr>
            <w:rFonts w:ascii="仿宋_GB2312" w:eastAsia="仿宋_GB2312" w:hint="eastAsia"/>
            <w:noProof/>
            <w:sz w:val="32"/>
            <w:szCs w:val="32"/>
          </w:rPr>
          <w:t>18</w:t>
        </w:r>
        <w:r w:rsidRPr="00B830CB">
          <w:rPr>
            <w:rFonts w:ascii="仿宋_GB2312" w:eastAsia="仿宋_GB2312" w:hint="eastAsia"/>
            <w:noProof/>
            <w:sz w:val="32"/>
            <w:szCs w:val="32"/>
          </w:rPr>
          <w:fldChar w:fldCharType="end"/>
        </w:r>
      </w:hyperlink>
    </w:p>
    <w:p w:rsidR="00B830CB" w:rsidRPr="00B830CB" w:rsidRDefault="0070007D" w:rsidP="00B830CB">
      <w:pPr>
        <w:pStyle w:val="40"/>
        <w:tabs>
          <w:tab w:val="right" w:leader="dot" w:pos="8296"/>
        </w:tabs>
        <w:ind w:leftChars="0" w:left="0" w:firstLineChars="0" w:firstLine="0"/>
        <w:rPr>
          <w:rFonts w:ascii="仿宋_GB2312" w:eastAsia="仿宋_GB2312"/>
          <w:noProof/>
          <w:sz w:val="32"/>
          <w:szCs w:val="32"/>
        </w:rPr>
      </w:pPr>
      <w:hyperlink w:anchor="_Toc497156142" w:history="1">
        <w:r w:rsidR="00B830CB" w:rsidRPr="00B830CB">
          <w:rPr>
            <w:rStyle w:val="ad"/>
            <w:rFonts w:ascii="仿宋_GB2312" w:eastAsia="仿宋_GB2312" w:hint="eastAsia"/>
            <w:noProof/>
            <w:sz w:val="32"/>
            <w:szCs w:val="32"/>
          </w:rPr>
          <w:t>（3）检验假设</w:t>
        </w:r>
        <w:r w:rsidR="00B830CB" w:rsidRPr="00B830CB">
          <w:rPr>
            <w:rFonts w:ascii="仿宋_GB2312" w:eastAsia="仿宋_GB2312" w:hint="eastAsia"/>
            <w:noProof/>
            <w:sz w:val="32"/>
            <w:szCs w:val="32"/>
          </w:rPr>
          <w:tab/>
        </w:r>
        <w:r w:rsidRPr="00B830CB">
          <w:rPr>
            <w:rFonts w:ascii="仿宋_GB2312" w:eastAsia="仿宋_GB2312" w:hint="eastAsia"/>
            <w:noProof/>
            <w:sz w:val="32"/>
            <w:szCs w:val="32"/>
          </w:rPr>
          <w:fldChar w:fldCharType="begin"/>
        </w:r>
        <w:r w:rsidR="00B830CB" w:rsidRPr="00B830CB">
          <w:rPr>
            <w:rFonts w:ascii="仿宋_GB2312" w:eastAsia="仿宋_GB2312" w:hint="eastAsia"/>
            <w:noProof/>
            <w:sz w:val="32"/>
            <w:szCs w:val="32"/>
          </w:rPr>
          <w:instrText xml:space="preserve"> PAGEREF _Toc497156142 \h </w:instrText>
        </w:r>
        <w:r w:rsidRPr="00B830CB">
          <w:rPr>
            <w:rFonts w:ascii="仿宋_GB2312" w:eastAsia="仿宋_GB2312" w:hint="eastAsia"/>
            <w:noProof/>
            <w:sz w:val="32"/>
            <w:szCs w:val="32"/>
          </w:rPr>
        </w:r>
        <w:r w:rsidRPr="00B830CB">
          <w:rPr>
            <w:rFonts w:ascii="仿宋_GB2312" w:eastAsia="仿宋_GB2312" w:hint="eastAsia"/>
            <w:noProof/>
            <w:sz w:val="32"/>
            <w:szCs w:val="32"/>
          </w:rPr>
          <w:fldChar w:fldCharType="separate"/>
        </w:r>
        <w:r w:rsidR="00B830CB" w:rsidRPr="00B830CB">
          <w:rPr>
            <w:rFonts w:ascii="仿宋_GB2312" w:eastAsia="仿宋_GB2312" w:hint="eastAsia"/>
            <w:noProof/>
            <w:sz w:val="32"/>
            <w:szCs w:val="32"/>
          </w:rPr>
          <w:t>18</w:t>
        </w:r>
        <w:r w:rsidRPr="00B830CB">
          <w:rPr>
            <w:rFonts w:ascii="仿宋_GB2312" w:eastAsia="仿宋_GB2312" w:hint="eastAsia"/>
            <w:noProof/>
            <w:sz w:val="32"/>
            <w:szCs w:val="32"/>
          </w:rPr>
          <w:fldChar w:fldCharType="end"/>
        </w:r>
      </w:hyperlink>
    </w:p>
    <w:p w:rsidR="00B830CB" w:rsidRPr="00B830CB" w:rsidRDefault="0070007D" w:rsidP="00B830CB">
      <w:pPr>
        <w:pStyle w:val="40"/>
        <w:tabs>
          <w:tab w:val="right" w:leader="dot" w:pos="8296"/>
        </w:tabs>
        <w:ind w:leftChars="0" w:left="0" w:firstLineChars="0" w:firstLine="0"/>
        <w:rPr>
          <w:rFonts w:ascii="仿宋_GB2312" w:eastAsia="仿宋_GB2312"/>
          <w:noProof/>
          <w:sz w:val="32"/>
          <w:szCs w:val="32"/>
        </w:rPr>
      </w:pPr>
      <w:hyperlink w:anchor="_Toc497156143" w:history="1">
        <w:r w:rsidR="00B830CB" w:rsidRPr="00B830CB">
          <w:rPr>
            <w:rStyle w:val="ad"/>
            <w:rFonts w:ascii="仿宋_GB2312" w:eastAsia="仿宋_GB2312" w:hint="eastAsia"/>
            <w:noProof/>
            <w:sz w:val="32"/>
            <w:szCs w:val="32"/>
          </w:rPr>
          <w:t>2.单组试验</w:t>
        </w:r>
        <w:r w:rsidR="00B830CB" w:rsidRPr="00B830CB">
          <w:rPr>
            <w:rFonts w:ascii="仿宋_GB2312" w:eastAsia="仿宋_GB2312" w:hint="eastAsia"/>
            <w:noProof/>
            <w:sz w:val="32"/>
            <w:szCs w:val="32"/>
          </w:rPr>
          <w:tab/>
        </w:r>
        <w:r w:rsidRPr="00B830CB">
          <w:rPr>
            <w:rFonts w:ascii="仿宋_GB2312" w:eastAsia="仿宋_GB2312" w:hint="eastAsia"/>
            <w:noProof/>
            <w:sz w:val="32"/>
            <w:szCs w:val="32"/>
          </w:rPr>
          <w:fldChar w:fldCharType="begin"/>
        </w:r>
        <w:r w:rsidR="00B830CB" w:rsidRPr="00B830CB">
          <w:rPr>
            <w:rFonts w:ascii="仿宋_GB2312" w:eastAsia="仿宋_GB2312" w:hint="eastAsia"/>
            <w:noProof/>
            <w:sz w:val="32"/>
            <w:szCs w:val="32"/>
          </w:rPr>
          <w:instrText xml:space="preserve"> PAGEREF _Toc497156143 \h </w:instrText>
        </w:r>
        <w:r w:rsidRPr="00B830CB">
          <w:rPr>
            <w:rFonts w:ascii="仿宋_GB2312" w:eastAsia="仿宋_GB2312" w:hint="eastAsia"/>
            <w:noProof/>
            <w:sz w:val="32"/>
            <w:szCs w:val="32"/>
          </w:rPr>
        </w:r>
        <w:r w:rsidRPr="00B830CB">
          <w:rPr>
            <w:rFonts w:ascii="仿宋_GB2312" w:eastAsia="仿宋_GB2312" w:hint="eastAsia"/>
            <w:noProof/>
            <w:sz w:val="32"/>
            <w:szCs w:val="32"/>
          </w:rPr>
          <w:fldChar w:fldCharType="separate"/>
        </w:r>
        <w:r w:rsidR="00B830CB" w:rsidRPr="00B830CB">
          <w:rPr>
            <w:rFonts w:ascii="仿宋_GB2312" w:eastAsia="仿宋_GB2312" w:hint="eastAsia"/>
            <w:noProof/>
            <w:sz w:val="32"/>
            <w:szCs w:val="32"/>
          </w:rPr>
          <w:t>19</w:t>
        </w:r>
        <w:r w:rsidRPr="00B830CB">
          <w:rPr>
            <w:rFonts w:ascii="仿宋_GB2312" w:eastAsia="仿宋_GB2312" w:hint="eastAsia"/>
            <w:noProof/>
            <w:sz w:val="32"/>
            <w:szCs w:val="32"/>
          </w:rPr>
          <w:fldChar w:fldCharType="end"/>
        </w:r>
      </w:hyperlink>
    </w:p>
    <w:p w:rsidR="00B830CB" w:rsidRPr="00B830CB" w:rsidRDefault="0070007D" w:rsidP="00B830CB">
      <w:pPr>
        <w:pStyle w:val="40"/>
        <w:tabs>
          <w:tab w:val="right" w:leader="dot" w:pos="8296"/>
        </w:tabs>
        <w:ind w:leftChars="0" w:left="0" w:firstLineChars="0" w:firstLine="0"/>
        <w:rPr>
          <w:rFonts w:ascii="仿宋_GB2312" w:eastAsia="仿宋_GB2312"/>
          <w:noProof/>
          <w:sz w:val="32"/>
          <w:szCs w:val="32"/>
        </w:rPr>
      </w:pPr>
      <w:hyperlink w:anchor="_Toc497156145" w:history="1">
        <w:r w:rsidR="00B830CB" w:rsidRPr="00B830CB">
          <w:rPr>
            <w:rStyle w:val="ad"/>
            <w:rFonts w:ascii="仿宋_GB2312" w:eastAsia="仿宋_GB2312" w:hint="eastAsia"/>
            <w:noProof/>
            <w:sz w:val="32"/>
            <w:szCs w:val="32"/>
          </w:rPr>
          <w:t>（七）样本量估算</w:t>
        </w:r>
        <w:r w:rsidR="00B830CB" w:rsidRPr="00B830CB">
          <w:rPr>
            <w:rFonts w:ascii="仿宋_GB2312" w:eastAsia="仿宋_GB2312" w:hint="eastAsia"/>
            <w:noProof/>
            <w:sz w:val="32"/>
            <w:szCs w:val="32"/>
          </w:rPr>
          <w:tab/>
        </w:r>
        <w:r w:rsidRPr="00B830CB">
          <w:rPr>
            <w:rFonts w:ascii="仿宋_GB2312" w:eastAsia="仿宋_GB2312" w:hint="eastAsia"/>
            <w:noProof/>
            <w:sz w:val="32"/>
            <w:szCs w:val="32"/>
          </w:rPr>
          <w:fldChar w:fldCharType="begin"/>
        </w:r>
        <w:r w:rsidR="00B830CB" w:rsidRPr="00B830CB">
          <w:rPr>
            <w:rFonts w:ascii="仿宋_GB2312" w:eastAsia="仿宋_GB2312" w:hint="eastAsia"/>
            <w:noProof/>
            <w:sz w:val="32"/>
            <w:szCs w:val="32"/>
          </w:rPr>
          <w:instrText xml:space="preserve"> PAGEREF _Toc497156145 \h </w:instrText>
        </w:r>
        <w:r w:rsidRPr="00B830CB">
          <w:rPr>
            <w:rFonts w:ascii="仿宋_GB2312" w:eastAsia="仿宋_GB2312" w:hint="eastAsia"/>
            <w:noProof/>
            <w:sz w:val="32"/>
            <w:szCs w:val="32"/>
          </w:rPr>
        </w:r>
        <w:r w:rsidRPr="00B830CB">
          <w:rPr>
            <w:rFonts w:ascii="仿宋_GB2312" w:eastAsia="仿宋_GB2312" w:hint="eastAsia"/>
            <w:noProof/>
            <w:sz w:val="32"/>
            <w:szCs w:val="32"/>
          </w:rPr>
          <w:fldChar w:fldCharType="separate"/>
        </w:r>
        <w:r w:rsidR="00B830CB" w:rsidRPr="00B830CB">
          <w:rPr>
            <w:rFonts w:ascii="仿宋_GB2312" w:eastAsia="仿宋_GB2312" w:hint="eastAsia"/>
            <w:noProof/>
            <w:sz w:val="32"/>
            <w:szCs w:val="32"/>
          </w:rPr>
          <w:t>19</w:t>
        </w:r>
        <w:r w:rsidRPr="00B830CB">
          <w:rPr>
            <w:rFonts w:ascii="仿宋_GB2312" w:eastAsia="仿宋_GB2312" w:hint="eastAsia"/>
            <w:noProof/>
            <w:sz w:val="32"/>
            <w:szCs w:val="32"/>
          </w:rPr>
          <w:fldChar w:fldCharType="end"/>
        </w:r>
      </w:hyperlink>
    </w:p>
    <w:p w:rsidR="00B830CB" w:rsidRPr="00B830CB" w:rsidRDefault="0070007D" w:rsidP="00B830CB">
      <w:pPr>
        <w:pStyle w:val="30"/>
        <w:tabs>
          <w:tab w:val="right" w:leader="dot" w:pos="8296"/>
        </w:tabs>
        <w:ind w:leftChars="0" w:left="0" w:firstLineChars="0" w:firstLine="0"/>
        <w:rPr>
          <w:rFonts w:ascii="仿宋_GB2312" w:eastAsia="仿宋_GB2312"/>
          <w:noProof/>
          <w:sz w:val="32"/>
          <w:szCs w:val="32"/>
        </w:rPr>
      </w:pPr>
      <w:hyperlink w:anchor="_Toc497156146" w:history="1">
        <w:r w:rsidR="00B830CB" w:rsidRPr="00B830CB">
          <w:rPr>
            <w:rStyle w:val="ad"/>
            <w:rFonts w:ascii="仿宋_GB2312" w:eastAsia="仿宋_GB2312" w:hint="eastAsia"/>
            <w:noProof/>
            <w:sz w:val="32"/>
            <w:szCs w:val="32"/>
          </w:rPr>
          <w:t>1.平行对照设计样本量估算</w:t>
        </w:r>
        <w:r w:rsidR="00B830CB" w:rsidRPr="00B830CB">
          <w:rPr>
            <w:rFonts w:ascii="仿宋_GB2312" w:eastAsia="仿宋_GB2312" w:hint="eastAsia"/>
            <w:noProof/>
            <w:sz w:val="32"/>
            <w:szCs w:val="32"/>
          </w:rPr>
          <w:tab/>
        </w:r>
        <w:r w:rsidRPr="00B830CB">
          <w:rPr>
            <w:rFonts w:ascii="仿宋_GB2312" w:eastAsia="仿宋_GB2312" w:hint="eastAsia"/>
            <w:noProof/>
            <w:sz w:val="32"/>
            <w:szCs w:val="32"/>
          </w:rPr>
          <w:fldChar w:fldCharType="begin"/>
        </w:r>
        <w:r w:rsidR="00B830CB" w:rsidRPr="00B830CB">
          <w:rPr>
            <w:rFonts w:ascii="仿宋_GB2312" w:eastAsia="仿宋_GB2312" w:hint="eastAsia"/>
            <w:noProof/>
            <w:sz w:val="32"/>
            <w:szCs w:val="32"/>
          </w:rPr>
          <w:instrText xml:space="preserve"> PAGEREF _Toc497156146 \h </w:instrText>
        </w:r>
        <w:r w:rsidRPr="00B830CB">
          <w:rPr>
            <w:rFonts w:ascii="仿宋_GB2312" w:eastAsia="仿宋_GB2312" w:hint="eastAsia"/>
            <w:noProof/>
            <w:sz w:val="32"/>
            <w:szCs w:val="32"/>
          </w:rPr>
        </w:r>
        <w:r w:rsidRPr="00B830CB">
          <w:rPr>
            <w:rFonts w:ascii="仿宋_GB2312" w:eastAsia="仿宋_GB2312" w:hint="eastAsia"/>
            <w:noProof/>
            <w:sz w:val="32"/>
            <w:szCs w:val="32"/>
          </w:rPr>
          <w:fldChar w:fldCharType="separate"/>
        </w:r>
        <w:r w:rsidR="00B830CB" w:rsidRPr="00B830CB">
          <w:rPr>
            <w:rFonts w:ascii="仿宋_GB2312" w:eastAsia="仿宋_GB2312" w:hint="eastAsia"/>
            <w:noProof/>
            <w:sz w:val="32"/>
            <w:szCs w:val="32"/>
          </w:rPr>
          <w:t>20</w:t>
        </w:r>
        <w:r w:rsidRPr="00B830CB">
          <w:rPr>
            <w:rFonts w:ascii="仿宋_GB2312" w:eastAsia="仿宋_GB2312" w:hint="eastAsia"/>
            <w:noProof/>
            <w:sz w:val="32"/>
            <w:szCs w:val="32"/>
          </w:rPr>
          <w:fldChar w:fldCharType="end"/>
        </w:r>
      </w:hyperlink>
    </w:p>
    <w:p w:rsidR="00B830CB" w:rsidRPr="00B830CB" w:rsidRDefault="0070007D" w:rsidP="00B830CB">
      <w:pPr>
        <w:pStyle w:val="30"/>
        <w:tabs>
          <w:tab w:val="right" w:leader="dot" w:pos="8296"/>
        </w:tabs>
        <w:ind w:leftChars="0" w:left="0" w:firstLineChars="0" w:firstLine="0"/>
        <w:rPr>
          <w:rFonts w:ascii="仿宋_GB2312" w:eastAsia="仿宋_GB2312"/>
          <w:noProof/>
          <w:sz w:val="32"/>
          <w:szCs w:val="32"/>
        </w:rPr>
      </w:pPr>
      <w:hyperlink w:anchor="_Toc497156147" w:history="1">
        <w:r w:rsidR="00B830CB" w:rsidRPr="00B830CB">
          <w:rPr>
            <w:rStyle w:val="ad"/>
            <w:rFonts w:ascii="仿宋_GB2312" w:eastAsia="仿宋_GB2312" w:hAnsi="仿宋" w:hint="eastAsia"/>
            <w:noProof/>
            <w:sz w:val="32"/>
            <w:szCs w:val="32"/>
          </w:rPr>
          <w:t>（1）优效性试验</w:t>
        </w:r>
        <w:r w:rsidR="00B830CB" w:rsidRPr="00B830CB">
          <w:rPr>
            <w:rFonts w:ascii="仿宋_GB2312" w:eastAsia="仿宋_GB2312" w:hint="eastAsia"/>
            <w:noProof/>
            <w:sz w:val="32"/>
            <w:szCs w:val="32"/>
          </w:rPr>
          <w:tab/>
        </w:r>
        <w:r w:rsidRPr="00B830CB">
          <w:rPr>
            <w:rFonts w:ascii="仿宋_GB2312" w:eastAsia="仿宋_GB2312" w:hint="eastAsia"/>
            <w:noProof/>
            <w:sz w:val="32"/>
            <w:szCs w:val="32"/>
          </w:rPr>
          <w:fldChar w:fldCharType="begin"/>
        </w:r>
        <w:r w:rsidR="00B830CB" w:rsidRPr="00B830CB">
          <w:rPr>
            <w:rFonts w:ascii="仿宋_GB2312" w:eastAsia="仿宋_GB2312" w:hint="eastAsia"/>
            <w:noProof/>
            <w:sz w:val="32"/>
            <w:szCs w:val="32"/>
          </w:rPr>
          <w:instrText xml:space="preserve"> PAGEREF _Toc497156147 \h </w:instrText>
        </w:r>
        <w:r w:rsidRPr="00B830CB">
          <w:rPr>
            <w:rFonts w:ascii="仿宋_GB2312" w:eastAsia="仿宋_GB2312" w:hint="eastAsia"/>
            <w:noProof/>
            <w:sz w:val="32"/>
            <w:szCs w:val="32"/>
          </w:rPr>
        </w:r>
        <w:r w:rsidRPr="00B830CB">
          <w:rPr>
            <w:rFonts w:ascii="仿宋_GB2312" w:eastAsia="仿宋_GB2312" w:hint="eastAsia"/>
            <w:noProof/>
            <w:sz w:val="32"/>
            <w:szCs w:val="32"/>
          </w:rPr>
          <w:fldChar w:fldCharType="separate"/>
        </w:r>
        <w:r w:rsidR="00B830CB" w:rsidRPr="00B830CB">
          <w:rPr>
            <w:rFonts w:ascii="仿宋_GB2312" w:eastAsia="仿宋_GB2312" w:hint="eastAsia"/>
            <w:noProof/>
            <w:sz w:val="32"/>
            <w:szCs w:val="32"/>
          </w:rPr>
          <w:t>20</w:t>
        </w:r>
        <w:r w:rsidRPr="00B830CB">
          <w:rPr>
            <w:rFonts w:ascii="仿宋_GB2312" w:eastAsia="仿宋_GB2312" w:hint="eastAsia"/>
            <w:noProof/>
            <w:sz w:val="32"/>
            <w:szCs w:val="32"/>
          </w:rPr>
          <w:fldChar w:fldCharType="end"/>
        </w:r>
      </w:hyperlink>
      <w:hyperlink w:anchor="_Toc497156152" w:history="1"/>
    </w:p>
    <w:p w:rsidR="00B830CB" w:rsidRPr="00B830CB" w:rsidRDefault="0070007D" w:rsidP="00B830CB">
      <w:pPr>
        <w:pStyle w:val="30"/>
        <w:tabs>
          <w:tab w:val="right" w:leader="dot" w:pos="8296"/>
        </w:tabs>
        <w:ind w:leftChars="0" w:left="0" w:firstLineChars="0" w:firstLine="0"/>
        <w:rPr>
          <w:rFonts w:ascii="仿宋_GB2312" w:eastAsia="仿宋_GB2312"/>
          <w:noProof/>
          <w:sz w:val="32"/>
          <w:szCs w:val="32"/>
        </w:rPr>
      </w:pPr>
      <w:hyperlink w:anchor="_Toc497156155" w:history="1">
        <w:r w:rsidR="00B830CB" w:rsidRPr="00B830CB">
          <w:rPr>
            <w:rStyle w:val="ad"/>
            <w:rFonts w:ascii="仿宋_GB2312" w:eastAsia="仿宋_GB2312" w:hint="eastAsia"/>
            <w:noProof/>
            <w:sz w:val="32"/>
            <w:szCs w:val="32"/>
          </w:rPr>
          <w:t>（2）等效性试验</w:t>
        </w:r>
        <w:r w:rsidR="00B830CB" w:rsidRPr="00B830CB">
          <w:rPr>
            <w:rFonts w:ascii="仿宋_GB2312" w:eastAsia="仿宋_GB2312" w:hint="eastAsia"/>
            <w:noProof/>
            <w:sz w:val="32"/>
            <w:szCs w:val="32"/>
          </w:rPr>
          <w:tab/>
        </w:r>
        <w:r w:rsidRPr="00B830CB">
          <w:rPr>
            <w:rFonts w:ascii="仿宋_GB2312" w:eastAsia="仿宋_GB2312" w:hint="eastAsia"/>
            <w:noProof/>
            <w:sz w:val="32"/>
            <w:szCs w:val="32"/>
          </w:rPr>
          <w:fldChar w:fldCharType="begin"/>
        </w:r>
        <w:r w:rsidR="00B830CB" w:rsidRPr="00B830CB">
          <w:rPr>
            <w:rFonts w:ascii="仿宋_GB2312" w:eastAsia="仿宋_GB2312" w:hint="eastAsia"/>
            <w:noProof/>
            <w:sz w:val="32"/>
            <w:szCs w:val="32"/>
          </w:rPr>
          <w:instrText xml:space="preserve"> PAGEREF _Toc497156155 \h </w:instrText>
        </w:r>
        <w:r w:rsidRPr="00B830CB">
          <w:rPr>
            <w:rFonts w:ascii="仿宋_GB2312" w:eastAsia="仿宋_GB2312" w:hint="eastAsia"/>
            <w:noProof/>
            <w:sz w:val="32"/>
            <w:szCs w:val="32"/>
          </w:rPr>
        </w:r>
        <w:r w:rsidRPr="00B830CB">
          <w:rPr>
            <w:rFonts w:ascii="仿宋_GB2312" w:eastAsia="仿宋_GB2312" w:hint="eastAsia"/>
            <w:noProof/>
            <w:sz w:val="32"/>
            <w:szCs w:val="32"/>
          </w:rPr>
          <w:fldChar w:fldCharType="separate"/>
        </w:r>
        <w:r w:rsidR="00B830CB" w:rsidRPr="00B830CB">
          <w:rPr>
            <w:rFonts w:ascii="仿宋_GB2312" w:eastAsia="仿宋_GB2312" w:hint="eastAsia"/>
            <w:noProof/>
            <w:sz w:val="32"/>
            <w:szCs w:val="32"/>
          </w:rPr>
          <w:t>21</w:t>
        </w:r>
        <w:r w:rsidRPr="00B830CB">
          <w:rPr>
            <w:rFonts w:ascii="仿宋_GB2312" w:eastAsia="仿宋_GB2312" w:hint="eastAsia"/>
            <w:noProof/>
            <w:sz w:val="32"/>
            <w:szCs w:val="32"/>
          </w:rPr>
          <w:fldChar w:fldCharType="end"/>
        </w:r>
      </w:hyperlink>
    </w:p>
    <w:p w:rsidR="00B830CB" w:rsidRPr="00B830CB" w:rsidRDefault="0070007D" w:rsidP="00B830CB">
      <w:pPr>
        <w:pStyle w:val="30"/>
        <w:tabs>
          <w:tab w:val="right" w:leader="dot" w:pos="8296"/>
        </w:tabs>
        <w:ind w:leftChars="0" w:left="0" w:firstLineChars="0" w:firstLine="0"/>
        <w:rPr>
          <w:rFonts w:ascii="仿宋_GB2312" w:eastAsia="仿宋_GB2312"/>
          <w:noProof/>
          <w:sz w:val="32"/>
          <w:szCs w:val="32"/>
        </w:rPr>
      </w:pPr>
      <w:hyperlink w:anchor="_Toc497156163" w:history="1">
        <w:r w:rsidR="00B830CB" w:rsidRPr="00B830CB">
          <w:rPr>
            <w:rStyle w:val="ad"/>
            <w:rFonts w:ascii="仿宋_GB2312" w:eastAsia="仿宋_GB2312" w:hint="eastAsia"/>
            <w:noProof/>
            <w:sz w:val="32"/>
            <w:szCs w:val="32"/>
          </w:rPr>
          <w:t>（3）非劣效试验</w:t>
        </w:r>
        <w:r w:rsidR="00B830CB" w:rsidRPr="00B830CB">
          <w:rPr>
            <w:rFonts w:ascii="仿宋_GB2312" w:eastAsia="仿宋_GB2312" w:hint="eastAsia"/>
            <w:noProof/>
            <w:sz w:val="32"/>
            <w:szCs w:val="32"/>
          </w:rPr>
          <w:tab/>
        </w:r>
        <w:r w:rsidRPr="00B830CB">
          <w:rPr>
            <w:rFonts w:ascii="仿宋_GB2312" w:eastAsia="仿宋_GB2312" w:hint="eastAsia"/>
            <w:noProof/>
            <w:sz w:val="32"/>
            <w:szCs w:val="32"/>
          </w:rPr>
          <w:fldChar w:fldCharType="begin"/>
        </w:r>
        <w:r w:rsidR="00B830CB" w:rsidRPr="00B830CB">
          <w:rPr>
            <w:rFonts w:ascii="仿宋_GB2312" w:eastAsia="仿宋_GB2312" w:hint="eastAsia"/>
            <w:noProof/>
            <w:sz w:val="32"/>
            <w:szCs w:val="32"/>
          </w:rPr>
          <w:instrText xml:space="preserve"> PAGEREF _Toc497156163 \h </w:instrText>
        </w:r>
        <w:r w:rsidRPr="00B830CB">
          <w:rPr>
            <w:rFonts w:ascii="仿宋_GB2312" w:eastAsia="仿宋_GB2312" w:hint="eastAsia"/>
            <w:noProof/>
            <w:sz w:val="32"/>
            <w:szCs w:val="32"/>
          </w:rPr>
        </w:r>
        <w:r w:rsidRPr="00B830CB">
          <w:rPr>
            <w:rFonts w:ascii="仿宋_GB2312" w:eastAsia="仿宋_GB2312" w:hint="eastAsia"/>
            <w:noProof/>
            <w:sz w:val="32"/>
            <w:szCs w:val="32"/>
          </w:rPr>
          <w:fldChar w:fldCharType="separate"/>
        </w:r>
        <w:r w:rsidR="00B830CB" w:rsidRPr="00B830CB">
          <w:rPr>
            <w:rFonts w:ascii="仿宋_GB2312" w:eastAsia="仿宋_GB2312" w:hint="eastAsia"/>
            <w:noProof/>
            <w:sz w:val="32"/>
            <w:szCs w:val="32"/>
          </w:rPr>
          <w:t>22</w:t>
        </w:r>
        <w:r w:rsidRPr="00B830CB">
          <w:rPr>
            <w:rFonts w:ascii="仿宋_GB2312" w:eastAsia="仿宋_GB2312" w:hint="eastAsia"/>
            <w:noProof/>
            <w:sz w:val="32"/>
            <w:szCs w:val="32"/>
          </w:rPr>
          <w:fldChar w:fldCharType="end"/>
        </w:r>
      </w:hyperlink>
    </w:p>
    <w:p w:rsidR="00B830CB" w:rsidRPr="00B830CB" w:rsidRDefault="0070007D" w:rsidP="00B830CB">
      <w:pPr>
        <w:pStyle w:val="30"/>
        <w:tabs>
          <w:tab w:val="right" w:leader="dot" w:pos="8296"/>
        </w:tabs>
        <w:ind w:leftChars="0" w:left="0" w:firstLineChars="0" w:firstLine="0"/>
        <w:rPr>
          <w:rFonts w:ascii="仿宋_GB2312" w:eastAsia="仿宋_GB2312"/>
          <w:noProof/>
          <w:sz w:val="32"/>
          <w:szCs w:val="32"/>
        </w:rPr>
      </w:pPr>
      <w:hyperlink w:anchor="_Toc497156171" w:history="1">
        <w:r w:rsidR="00B830CB" w:rsidRPr="00B830CB">
          <w:rPr>
            <w:rStyle w:val="ad"/>
            <w:rFonts w:ascii="仿宋_GB2312" w:eastAsia="仿宋_GB2312" w:hint="eastAsia"/>
            <w:noProof/>
            <w:sz w:val="32"/>
            <w:szCs w:val="32"/>
          </w:rPr>
          <w:t>2.单组试验的样本量估算</w:t>
        </w:r>
        <w:r w:rsidR="00B830CB" w:rsidRPr="00B830CB">
          <w:rPr>
            <w:rFonts w:ascii="仿宋_GB2312" w:eastAsia="仿宋_GB2312" w:hint="eastAsia"/>
            <w:noProof/>
            <w:sz w:val="32"/>
            <w:szCs w:val="32"/>
          </w:rPr>
          <w:tab/>
        </w:r>
        <w:r w:rsidRPr="00B830CB">
          <w:rPr>
            <w:rFonts w:ascii="仿宋_GB2312" w:eastAsia="仿宋_GB2312" w:hint="eastAsia"/>
            <w:noProof/>
            <w:sz w:val="32"/>
            <w:szCs w:val="32"/>
          </w:rPr>
          <w:fldChar w:fldCharType="begin"/>
        </w:r>
        <w:r w:rsidR="00B830CB" w:rsidRPr="00B830CB">
          <w:rPr>
            <w:rFonts w:ascii="仿宋_GB2312" w:eastAsia="仿宋_GB2312" w:hint="eastAsia"/>
            <w:noProof/>
            <w:sz w:val="32"/>
            <w:szCs w:val="32"/>
          </w:rPr>
          <w:instrText xml:space="preserve"> PAGEREF _Toc497156171 \h </w:instrText>
        </w:r>
        <w:r w:rsidRPr="00B830CB">
          <w:rPr>
            <w:rFonts w:ascii="仿宋_GB2312" w:eastAsia="仿宋_GB2312" w:hint="eastAsia"/>
            <w:noProof/>
            <w:sz w:val="32"/>
            <w:szCs w:val="32"/>
          </w:rPr>
        </w:r>
        <w:r w:rsidRPr="00B830CB">
          <w:rPr>
            <w:rFonts w:ascii="仿宋_GB2312" w:eastAsia="仿宋_GB2312" w:hint="eastAsia"/>
            <w:noProof/>
            <w:sz w:val="32"/>
            <w:szCs w:val="32"/>
          </w:rPr>
          <w:fldChar w:fldCharType="separate"/>
        </w:r>
        <w:r w:rsidR="00B830CB" w:rsidRPr="00B830CB">
          <w:rPr>
            <w:rFonts w:ascii="仿宋_GB2312" w:eastAsia="仿宋_GB2312" w:hint="eastAsia"/>
            <w:noProof/>
            <w:sz w:val="32"/>
            <w:szCs w:val="32"/>
          </w:rPr>
          <w:t>22</w:t>
        </w:r>
        <w:r w:rsidRPr="00B830CB">
          <w:rPr>
            <w:rFonts w:ascii="仿宋_GB2312" w:eastAsia="仿宋_GB2312" w:hint="eastAsia"/>
            <w:noProof/>
            <w:sz w:val="32"/>
            <w:szCs w:val="32"/>
          </w:rPr>
          <w:fldChar w:fldCharType="end"/>
        </w:r>
      </w:hyperlink>
    </w:p>
    <w:p w:rsidR="00B830CB" w:rsidRPr="00B830CB" w:rsidRDefault="0070007D" w:rsidP="00B830CB">
      <w:pPr>
        <w:pStyle w:val="30"/>
        <w:tabs>
          <w:tab w:val="right" w:leader="dot" w:pos="8296"/>
        </w:tabs>
        <w:ind w:leftChars="0" w:left="0" w:firstLineChars="0" w:firstLine="0"/>
        <w:rPr>
          <w:rFonts w:ascii="仿宋_GB2312" w:eastAsia="仿宋_GB2312"/>
          <w:noProof/>
          <w:sz w:val="32"/>
          <w:szCs w:val="32"/>
        </w:rPr>
      </w:pPr>
      <w:hyperlink w:anchor="_Toc497156175" w:history="1">
        <w:r w:rsidR="00B830CB" w:rsidRPr="00B830CB">
          <w:rPr>
            <w:rStyle w:val="ad"/>
            <w:rFonts w:ascii="仿宋_GB2312" w:eastAsia="仿宋_GB2312" w:hint="eastAsia"/>
            <w:noProof/>
            <w:sz w:val="32"/>
            <w:szCs w:val="32"/>
          </w:rPr>
          <w:t>3.诊断试验的样本量估算</w:t>
        </w:r>
        <w:r w:rsidR="00B830CB" w:rsidRPr="00B830CB">
          <w:rPr>
            <w:rFonts w:ascii="仿宋_GB2312" w:eastAsia="仿宋_GB2312" w:hint="eastAsia"/>
            <w:noProof/>
            <w:sz w:val="32"/>
            <w:szCs w:val="32"/>
          </w:rPr>
          <w:tab/>
        </w:r>
        <w:r w:rsidRPr="00B830CB">
          <w:rPr>
            <w:rFonts w:ascii="仿宋_GB2312" w:eastAsia="仿宋_GB2312" w:hint="eastAsia"/>
            <w:noProof/>
            <w:sz w:val="32"/>
            <w:szCs w:val="32"/>
          </w:rPr>
          <w:fldChar w:fldCharType="begin"/>
        </w:r>
        <w:r w:rsidR="00B830CB" w:rsidRPr="00B830CB">
          <w:rPr>
            <w:rFonts w:ascii="仿宋_GB2312" w:eastAsia="仿宋_GB2312" w:hint="eastAsia"/>
            <w:noProof/>
            <w:sz w:val="32"/>
            <w:szCs w:val="32"/>
          </w:rPr>
          <w:instrText xml:space="preserve"> PAGEREF _Toc497156175 \h </w:instrText>
        </w:r>
        <w:r w:rsidRPr="00B830CB">
          <w:rPr>
            <w:rFonts w:ascii="仿宋_GB2312" w:eastAsia="仿宋_GB2312" w:hint="eastAsia"/>
            <w:noProof/>
            <w:sz w:val="32"/>
            <w:szCs w:val="32"/>
          </w:rPr>
        </w:r>
        <w:r w:rsidRPr="00B830CB">
          <w:rPr>
            <w:rFonts w:ascii="仿宋_GB2312" w:eastAsia="仿宋_GB2312" w:hint="eastAsia"/>
            <w:noProof/>
            <w:sz w:val="32"/>
            <w:szCs w:val="32"/>
          </w:rPr>
          <w:fldChar w:fldCharType="separate"/>
        </w:r>
        <w:r w:rsidR="00B830CB" w:rsidRPr="00B830CB">
          <w:rPr>
            <w:rFonts w:ascii="仿宋_GB2312" w:eastAsia="仿宋_GB2312" w:hint="eastAsia"/>
            <w:noProof/>
            <w:sz w:val="32"/>
            <w:szCs w:val="32"/>
          </w:rPr>
          <w:t>23</w:t>
        </w:r>
        <w:r w:rsidRPr="00B830CB">
          <w:rPr>
            <w:rFonts w:ascii="仿宋_GB2312" w:eastAsia="仿宋_GB2312" w:hint="eastAsia"/>
            <w:noProof/>
            <w:sz w:val="32"/>
            <w:szCs w:val="32"/>
          </w:rPr>
          <w:fldChar w:fldCharType="end"/>
        </w:r>
      </w:hyperlink>
    </w:p>
    <w:p w:rsidR="00B830CB" w:rsidRPr="00B830CB" w:rsidRDefault="0070007D" w:rsidP="00B830CB">
      <w:pPr>
        <w:pStyle w:val="20"/>
        <w:tabs>
          <w:tab w:val="right" w:leader="dot" w:pos="8296"/>
        </w:tabs>
        <w:ind w:leftChars="0" w:left="0" w:firstLineChars="0" w:firstLine="0"/>
        <w:rPr>
          <w:rFonts w:ascii="仿宋_GB2312" w:eastAsia="仿宋_GB2312"/>
          <w:noProof/>
          <w:sz w:val="32"/>
          <w:szCs w:val="32"/>
        </w:rPr>
      </w:pPr>
      <w:hyperlink w:anchor="_Toc497156176" w:history="1">
        <w:r w:rsidR="00B830CB" w:rsidRPr="00B830CB">
          <w:rPr>
            <w:rStyle w:val="ad"/>
            <w:rFonts w:ascii="仿宋_GB2312" w:eastAsia="仿宋_GB2312" w:hint="eastAsia"/>
            <w:noProof/>
            <w:sz w:val="32"/>
            <w:szCs w:val="32"/>
          </w:rPr>
          <w:t>（八）统计分析</w:t>
        </w:r>
        <w:r w:rsidR="00B830CB" w:rsidRPr="00B830CB">
          <w:rPr>
            <w:rFonts w:ascii="仿宋_GB2312" w:eastAsia="仿宋_GB2312" w:hint="eastAsia"/>
            <w:noProof/>
            <w:sz w:val="32"/>
            <w:szCs w:val="32"/>
          </w:rPr>
          <w:tab/>
        </w:r>
        <w:r w:rsidRPr="00B830CB">
          <w:rPr>
            <w:rFonts w:ascii="仿宋_GB2312" w:eastAsia="仿宋_GB2312" w:hint="eastAsia"/>
            <w:noProof/>
            <w:sz w:val="32"/>
            <w:szCs w:val="32"/>
          </w:rPr>
          <w:fldChar w:fldCharType="begin"/>
        </w:r>
        <w:r w:rsidR="00B830CB" w:rsidRPr="00B830CB">
          <w:rPr>
            <w:rFonts w:ascii="仿宋_GB2312" w:eastAsia="仿宋_GB2312" w:hint="eastAsia"/>
            <w:noProof/>
            <w:sz w:val="32"/>
            <w:szCs w:val="32"/>
          </w:rPr>
          <w:instrText xml:space="preserve"> PAGEREF _Toc497156176 \h </w:instrText>
        </w:r>
        <w:r w:rsidRPr="00B830CB">
          <w:rPr>
            <w:rFonts w:ascii="仿宋_GB2312" w:eastAsia="仿宋_GB2312" w:hint="eastAsia"/>
            <w:noProof/>
            <w:sz w:val="32"/>
            <w:szCs w:val="32"/>
          </w:rPr>
        </w:r>
        <w:r w:rsidRPr="00B830CB">
          <w:rPr>
            <w:rFonts w:ascii="仿宋_GB2312" w:eastAsia="仿宋_GB2312" w:hint="eastAsia"/>
            <w:noProof/>
            <w:sz w:val="32"/>
            <w:szCs w:val="32"/>
          </w:rPr>
          <w:fldChar w:fldCharType="separate"/>
        </w:r>
        <w:r w:rsidR="00B830CB" w:rsidRPr="00B830CB">
          <w:rPr>
            <w:rFonts w:ascii="仿宋_GB2312" w:eastAsia="仿宋_GB2312" w:hint="eastAsia"/>
            <w:noProof/>
            <w:sz w:val="32"/>
            <w:szCs w:val="32"/>
          </w:rPr>
          <w:t>23</w:t>
        </w:r>
        <w:r w:rsidRPr="00B830CB">
          <w:rPr>
            <w:rFonts w:ascii="仿宋_GB2312" w:eastAsia="仿宋_GB2312" w:hint="eastAsia"/>
            <w:noProof/>
            <w:sz w:val="32"/>
            <w:szCs w:val="32"/>
          </w:rPr>
          <w:fldChar w:fldCharType="end"/>
        </w:r>
      </w:hyperlink>
    </w:p>
    <w:p w:rsidR="00B830CB" w:rsidRPr="00B830CB" w:rsidRDefault="0070007D" w:rsidP="00B830CB">
      <w:pPr>
        <w:pStyle w:val="30"/>
        <w:tabs>
          <w:tab w:val="right" w:leader="dot" w:pos="8296"/>
        </w:tabs>
        <w:ind w:leftChars="0" w:left="0" w:firstLineChars="0" w:firstLine="0"/>
        <w:rPr>
          <w:rFonts w:ascii="仿宋_GB2312" w:eastAsia="仿宋_GB2312"/>
          <w:noProof/>
          <w:sz w:val="32"/>
          <w:szCs w:val="32"/>
        </w:rPr>
      </w:pPr>
      <w:hyperlink w:anchor="_Toc497156177" w:history="1">
        <w:r w:rsidR="00B830CB" w:rsidRPr="00B830CB">
          <w:rPr>
            <w:rStyle w:val="ad"/>
            <w:rFonts w:ascii="仿宋_GB2312" w:eastAsia="仿宋_GB2312" w:hint="eastAsia"/>
            <w:noProof/>
            <w:sz w:val="32"/>
            <w:szCs w:val="32"/>
          </w:rPr>
          <w:t>1.分析数据集的定义</w:t>
        </w:r>
        <w:r w:rsidR="00B830CB" w:rsidRPr="00B830CB">
          <w:rPr>
            <w:rFonts w:ascii="仿宋_GB2312" w:eastAsia="仿宋_GB2312" w:hint="eastAsia"/>
            <w:noProof/>
            <w:sz w:val="32"/>
            <w:szCs w:val="32"/>
          </w:rPr>
          <w:tab/>
        </w:r>
        <w:r w:rsidRPr="00B830CB">
          <w:rPr>
            <w:rFonts w:ascii="仿宋_GB2312" w:eastAsia="仿宋_GB2312" w:hint="eastAsia"/>
            <w:noProof/>
            <w:sz w:val="32"/>
            <w:szCs w:val="32"/>
          </w:rPr>
          <w:fldChar w:fldCharType="begin"/>
        </w:r>
        <w:r w:rsidR="00B830CB" w:rsidRPr="00B830CB">
          <w:rPr>
            <w:rFonts w:ascii="仿宋_GB2312" w:eastAsia="仿宋_GB2312" w:hint="eastAsia"/>
            <w:noProof/>
            <w:sz w:val="32"/>
            <w:szCs w:val="32"/>
          </w:rPr>
          <w:instrText xml:space="preserve"> PAGEREF _Toc497156177 \h </w:instrText>
        </w:r>
        <w:r w:rsidRPr="00B830CB">
          <w:rPr>
            <w:rFonts w:ascii="仿宋_GB2312" w:eastAsia="仿宋_GB2312" w:hint="eastAsia"/>
            <w:noProof/>
            <w:sz w:val="32"/>
            <w:szCs w:val="32"/>
          </w:rPr>
        </w:r>
        <w:r w:rsidRPr="00B830CB">
          <w:rPr>
            <w:rFonts w:ascii="仿宋_GB2312" w:eastAsia="仿宋_GB2312" w:hint="eastAsia"/>
            <w:noProof/>
            <w:sz w:val="32"/>
            <w:szCs w:val="32"/>
          </w:rPr>
          <w:fldChar w:fldCharType="separate"/>
        </w:r>
        <w:r w:rsidR="00B830CB" w:rsidRPr="00B830CB">
          <w:rPr>
            <w:rFonts w:ascii="仿宋_GB2312" w:eastAsia="仿宋_GB2312" w:hint="eastAsia"/>
            <w:noProof/>
            <w:sz w:val="32"/>
            <w:szCs w:val="32"/>
          </w:rPr>
          <w:t>23</w:t>
        </w:r>
        <w:r w:rsidRPr="00B830CB">
          <w:rPr>
            <w:rFonts w:ascii="仿宋_GB2312" w:eastAsia="仿宋_GB2312" w:hint="eastAsia"/>
            <w:noProof/>
            <w:sz w:val="32"/>
            <w:szCs w:val="32"/>
          </w:rPr>
          <w:fldChar w:fldCharType="end"/>
        </w:r>
      </w:hyperlink>
    </w:p>
    <w:p w:rsidR="00B830CB" w:rsidRPr="00B830CB" w:rsidRDefault="0070007D" w:rsidP="00B830CB">
      <w:pPr>
        <w:pStyle w:val="30"/>
        <w:tabs>
          <w:tab w:val="right" w:leader="dot" w:pos="8296"/>
        </w:tabs>
        <w:ind w:leftChars="0" w:left="0" w:firstLineChars="0" w:firstLine="0"/>
        <w:rPr>
          <w:rFonts w:ascii="仿宋_GB2312" w:eastAsia="仿宋_GB2312"/>
          <w:noProof/>
          <w:sz w:val="32"/>
          <w:szCs w:val="32"/>
        </w:rPr>
      </w:pPr>
      <w:hyperlink w:anchor="_Toc497156178" w:history="1">
        <w:r w:rsidR="00B830CB" w:rsidRPr="00B830CB">
          <w:rPr>
            <w:rStyle w:val="ad"/>
            <w:rFonts w:ascii="仿宋_GB2312" w:eastAsia="仿宋_GB2312" w:hint="eastAsia"/>
            <w:noProof/>
            <w:sz w:val="32"/>
            <w:szCs w:val="32"/>
          </w:rPr>
          <w:t>2．缺失值的填补</w:t>
        </w:r>
        <w:r w:rsidR="00B830CB" w:rsidRPr="00B830CB">
          <w:rPr>
            <w:rFonts w:ascii="仿宋_GB2312" w:eastAsia="仿宋_GB2312" w:hint="eastAsia"/>
            <w:noProof/>
            <w:sz w:val="32"/>
            <w:szCs w:val="32"/>
          </w:rPr>
          <w:tab/>
        </w:r>
        <w:r w:rsidRPr="00B830CB">
          <w:rPr>
            <w:rFonts w:ascii="仿宋_GB2312" w:eastAsia="仿宋_GB2312" w:hint="eastAsia"/>
            <w:noProof/>
            <w:sz w:val="32"/>
            <w:szCs w:val="32"/>
          </w:rPr>
          <w:fldChar w:fldCharType="begin"/>
        </w:r>
        <w:r w:rsidR="00B830CB" w:rsidRPr="00B830CB">
          <w:rPr>
            <w:rFonts w:ascii="仿宋_GB2312" w:eastAsia="仿宋_GB2312" w:hint="eastAsia"/>
            <w:noProof/>
            <w:sz w:val="32"/>
            <w:szCs w:val="32"/>
          </w:rPr>
          <w:instrText xml:space="preserve"> PAGEREF _Toc497156178 \h </w:instrText>
        </w:r>
        <w:r w:rsidRPr="00B830CB">
          <w:rPr>
            <w:rFonts w:ascii="仿宋_GB2312" w:eastAsia="仿宋_GB2312" w:hint="eastAsia"/>
            <w:noProof/>
            <w:sz w:val="32"/>
            <w:szCs w:val="32"/>
          </w:rPr>
        </w:r>
        <w:r w:rsidRPr="00B830CB">
          <w:rPr>
            <w:rFonts w:ascii="仿宋_GB2312" w:eastAsia="仿宋_GB2312" w:hint="eastAsia"/>
            <w:noProof/>
            <w:sz w:val="32"/>
            <w:szCs w:val="32"/>
          </w:rPr>
          <w:fldChar w:fldCharType="separate"/>
        </w:r>
        <w:r w:rsidR="00B830CB" w:rsidRPr="00B830CB">
          <w:rPr>
            <w:rFonts w:ascii="仿宋_GB2312" w:eastAsia="仿宋_GB2312" w:hint="eastAsia"/>
            <w:noProof/>
            <w:sz w:val="32"/>
            <w:szCs w:val="32"/>
          </w:rPr>
          <w:t>24</w:t>
        </w:r>
        <w:r w:rsidRPr="00B830CB">
          <w:rPr>
            <w:rFonts w:ascii="仿宋_GB2312" w:eastAsia="仿宋_GB2312" w:hint="eastAsia"/>
            <w:noProof/>
            <w:sz w:val="32"/>
            <w:szCs w:val="32"/>
          </w:rPr>
          <w:fldChar w:fldCharType="end"/>
        </w:r>
      </w:hyperlink>
    </w:p>
    <w:p w:rsidR="00B830CB" w:rsidRPr="00B830CB" w:rsidRDefault="0070007D" w:rsidP="00B830CB">
      <w:pPr>
        <w:pStyle w:val="30"/>
        <w:tabs>
          <w:tab w:val="right" w:leader="dot" w:pos="8296"/>
        </w:tabs>
        <w:ind w:leftChars="0" w:left="0" w:firstLineChars="0" w:firstLine="0"/>
        <w:rPr>
          <w:rFonts w:ascii="仿宋_GB2312" w:eastAsia="仿宋_GB2312"/>
          <w:noProof/>
          <w:sz w:val="32"/>
          <w:szCs w:val="32"/>
        </w:rPr>
      </w:pPr>
      <w:hyperlink w:anchor="_Toc497156179" w:history="1">
        <w:r w:rsidR="00B830CB" w:rsidRPr="00B830CB">
          <w:rPr>
            <w:rStyle w:val="ad"/>
            <w:rFonts w:ascii="仿宋_GB2312" w:eastAsia="仿宋_GB2312" w:hint="eastAsia"/>
            <w:noProof/>
            <w:sz w:val="32"/>
            <w:szCs w:val="32"/>
          </w:rPr>
          <w:t>3.统计分析方法</w:t>
        </w:r>
        <w:r w:rsidR="00B830CB" w:rsidRPr="00B830CB">
          <w:rPr>
            <w:rFonts w:ascii="仿宋_GB2312" w:eastAsia="仿宋_GB2312" w:hint="eastAsia"/>
            <w:noProof/>
            <w:sz w:val="32"/>
            <w:szCs w:val="32"/>
          </w:rPr>
          <w:tab/>
        </w:r>
        <w:r w:rsidRPr="00B830CB">
          <w:rPr>
            <w:rFonts w:ascii="仿宋_GB2312" w:eastAsia="仿宋_GB2312" w:hint="eastAsia"/>
            <w:noProof/>
            <w:sz w:val="32"/>
            <w:szCs w:val="32"/>
          </w:rPr>
          <w:fldChar w:fldCharType="begin"/>
        </w:r>
        <w:r w:rsidR="00B830CB" w:rsidRPr="00B830CB">
          <w:rPr>
            <w:rFonts w:ascii="仿宋_GB2312" w:eastAsia="仿宋_GB2312" w:hint="eastAsia"/>
            <w:noProof/>
            <w:sz w:val="32"/>
            <w:szCs w:val="32"/>
          </w:rPr>
          <w:instrText xml:space="preserve"> PAGEREF _Toc497156179 \h </w:instrText>
        </w:r>
        <w:r w:rsidRPr="00B830CB">
          <w:rPr>
            <w:rFonts w:ascii="仿宋_GB2312" w:eastAsia="仿宋_GB2312" w:hint="eastAsia"/>
            <w:noProof/>
            <w:sz w:val="32"/>
            <w:szCs w:val="32"/>
          </w:rPr>
        </w:r>
        <w:r w:rsidRPr="00B830CB">
          <w:rPr>
            <w:rFonts w:ascii="仿宋_GB2312" w:eastAsia="仿宋_GB2312" w:hint="eastAsia"/>
            <w:noProof/>
            <w:sz w:val="32"/>
            <w:szCs w:val="32"/>
          </w:rPr>
          <w:fldChar w:fldCharType="separate"/>
        </w:r>
        <w:r w:rsidR="00B830CB" w:rsidRPr="00B830CB">
          <w:rPr>
            <w:rFonts w:ascii="仿宋_GB2312" w:eastAsia="仿宋_GB2312" w:hint="eastAsia"/>
            <w:noProof/>
            <w:sz w:val="32"/>
            <w:szCs w:val="32"/>
          </w:rPr>
          <w:t>25</w:t>
        </w:r>
        <w:r w:rsidRPr="00B830CB">
          <w:rPr>
            <w:rFonts w:ascii="仿宋_GB2312" w:eastAsia="仿宋_GB2312" w:hint="eastAsia"/>
            <w:noProof/>
            <w:sz w:val="32"/>
            <w:szCs w:val="32"/>
          </w:rPr>
          <w:fldChar w:fldCharType="end"/>
        </w:r>
      </w:hyperlink>
    </w:p>
    <w:p w:rsidR="00B830CB" w:rsidRPr="00B830CB" w:rsidRDefault="0070007D" w:rsidP="00B830CB">
      <w:pPr>
        <w:pStyle w:val="20"/>
        <w:tabs>
          <w:tab w:val="right" w:leader="dot" w:pos="8296"/>
        </w:tabs>
        <w:ind w:leftChars="0" w:left="0" w:firstLineChars="0" w:firstLine="0"/>
        <w:rPr>
          <w:rFonts w:ascii="仿宋_GB2312" w:eastAsia="仿宋_GB2312"/>
          <w:noProof/>
          <w:sz w:val="32"/>
          <w:szCs w:val="32"/>
        </w:rPr>
      </w:pPr>
      <w:hyperlink w:anchor="_Toc497156180" w:history="1">
        <w:r w:rsidR="00B830CB" w:rsidRPr="00B830CB">
          <w:rPr>
            <w:rStyle w:val="ad"/>
            <w:rFonts w:ascii="仿宋_GB2312" w:eastAsia="仿宋_GB2312" w:hint="eastAsia"/>
            <w:noProof/>
            <w:sz w:val="32"/>
            <w:szCs w:val="32"/>
          </w:rPr>
          <w:t>（九）临床试验的偏倚和抽样误差</w:t>
        </w:r>
        <w:r w:rsidR="00B830CB" w:rsidRPr="00B830CB">
          <w:rPr>
            <w:rFonts w:ascii="仿宋_GB2312" w:eastAsia="仿宋_GB2312" w:hint="eastAsia"/>
            <w:noProof/>
            <w:sz w:val="32"/>
            <w:szCs w:val="32"/>
          </w:rPr>
          <w:tab/>
        </w:r>
        <w:r w:rsidRPr="00B830CB">
          <w:rPr>
            <w:rFonts w:ascii="仿宋_GB2312" w:eastAsia="仿宋_GB2312" w:hint="eastAsia"/>
            <w:noProof/>
            <w:sz w:val="32"/>
            <w:szCs w:val="32"/>
          </w:rPr>
          <w:fldChar w:fldCharType="begin"/>
        </w:r>
        <w:r w:rsidR="00B830CB" w:rsidRPr="00B830CB">
          <w:rPr>
            <w:rFonts w:ascii="仿宋_GB2312" w:eastAsia="仿宋_GB2312" w:hint="eastAsia"/>
            <w:noProof/>
            <w:sz w:val="32"/>
            <w:szCs w:val="32"/>
          </w:rPr>
          <w:instrText xml:space="preserve"> PAGEREF _Toc497156180 \h </w:instrText>
        </w:r>
        <w:r w:rsidRPr="00B830CB">
          <w:rPr>
            <w:rFonts w:ascii="仿宋_GB2312" w:eastAsia="仿宋_GB2312" w:hint="eastAsia"/>
            <w:noProof/>
            <w:sz w:val="32"/>
            <w:szCs w:val="32"/>
          </w:rPr>
        </w:r>
        <w:r w:rsidRPr="00B830CB">
          <w:rPr>
            <w:rFonts w:ascii="仿宋_GB2312" w:eastAsia="仿宋_GB2312" w:hint="eastAsia"/>
            <w:noProof/>
            <w:sz w:val="32"/>
            <w:szCs w:val="32"/>
          </w:rPr>
          <w:fldChar w:fldCharType="separate"/>
        </w:r>
        <w:r w:rsidR="00B830CB" w:rsidRPr="00B830CB">
          <w:rPr>
            <w:rFonts w:ascii="仿宋_GB2312" w:eastAsia="仿宋_GB2312" w:hint="eastAsia"/>
            <w:noProof/>
            <w:sz w:val="32"/>
            <w:szCs w:val="32"/>
          </w:rPr>
          <w:t>28</w:t>
        </w:r>
        <w:r w:rsidRPr="00B830CB">
          <w:rPr>
            <w:rFonts w:ascii="仿宋_GB2312" w:eastAsia="仿宋_GB2312" w:hint="eastAsia"/>
            <w:noProof/>
            <w:sz w:val="32"/>
            <w:szCs w:val="32"/>
          </w:rPr>
          <w:fldChar w:fldCharType="end"/>
        </w:r>
      </w:hyperlink>
    </w:p>
    <w:p w:rsidR="00141907" w:rsidRPr="00B830CB" w:rsidRDefault="0070007D" w:rsidP="002501F9">
      <w:pPr>
        <w:ind w:firstLine="640"/>
        <w:jc w:val="center"/>
        <w:rPr>
          <w:rFonts w:ascii="仿宋_GB2312" w:eastAsia="仿宋_GB2312" w:hAnsi="Times New Roman" w:cs="Times New Roman"/>
          <w:sz w:val="32"/>
          <w:szCs w:val="32"/>
        </w:rPr>
        <w:sectPr w:rsidR="00141907" w:rsidRPr="00B830CB">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cols w:space="425"/>
          <w:docGrid w:type="lines" w:linePitch="312"/>
        </w:sectPr>
      </w:pPr>
      <w:r w:rsidRPr="00B830CB">
        <w:rPr>
          <w:rFonts w:ascii="仿宋_GB2312" w:eastAsia="仿宋_GB2312" w:hAnsi="仿宋" w:cs="Times New Roman" w:hint="eastAsia"/>
          <w:sz w:val="32"/>
          <w:szCs w:val="32"/>
        </w:rPr>
        <w:fldChar w:fldCharType="end"/>
      </w:r>
    </w:p>
    <w:p w:rsidR="00141907" w:rsidRPr="00F90F33" w:rsidRDefault="00F90F33" w:rsidP="00F90F33">
      <w:pPr>
        <w:pStyle w:val="1"/>
        <w:ind w:firstLine="640"/>
        <w:rPr>
          <w:rFonts w:ascii="黑体" w:eastAsia="黑体" w:hAnsi="黑体"/>
          <w:b w:val="0"/>
          <w:sz w:val="32"/>
          <w:szCs w:val="32"/>
        </w:rPr>
      </w:pPr>
      <w:bookmarkStart w:id="0" w:name="_Toc8448"/>
      <w:bookmarkStart w:id="1" w:name="_Toc497156112"/>
      <w:r w:rsidRPr="00F90F33">
        <w:rPr>
          <w:rFonts w:ascii="黑体" w:eastAsia="黑体" w:hAnsi="黑体" w:hint="eastAsia"/>
          <w:b w:val="0"/>
          <w:sz w:val="32"/>
          <w:szCs w:val="32"/>
        </w:rPr>
        <w:lastRenderedPageBreak/>
        <w:t>一、适用范围</w:t>
      </w:r>
      <w:bookmarkEnd w:id="0"/>
      <w:bookmarkEnd w:id="1"/>
    </w:p>
    <w:p w:rsidR="00141907" w:rsidRDefault="00F90F33">
      <w:pPr>
        <w:pStyle w:val="11"/>
        <w:ind w:firstLine="640"/>
        <w:rPr>
          <w:rFonts w:ascii="仿宋_GB2312" w:eastAsia="仿宋_GB2312" w:hAnsi="仿宋"/>
          <w:sz w:val="32"/>
          <w:szCs w:val="32"/>
        </w:rPr>
      </w:pPr>
      <w:r>
        <w:rPr>
          <w:rFonts w:ascii="仿宋_GB2312" w:eastAsia="仿宋_GB2312" w:hAnsi="仿宋" w:hint="eastAsia"/>
          <w:sz w:val="32"/>
          <w:szCs w:val="32"/>
        </w:rPr>
        <w:t>医疗器械临床试验是指在具备相应条件的临床试验机构中，对拟申请注册的医疗器械在正常使用条件下的安全有效性进行确认或者验证的过程。本指导原则适用于产品组成、设计和性能已定型的医疗器械，包括治疗类产品、诊断类产品，不包括体外诊断试剂。本指导原则不适用于定制器械的临床试验设计，不适用于小样本可行性试验的设计。</w:t>
      </w:r>
    </w:p>
    <w:p w:rsidR="00141907" w:rsidRPr="00EF3881" w:rsidRDefault="00F90F33" w:rsidP="00F90F33">
      <w:pPr>
        <w:pStyle w:val="1"/>
        <w:ind w:firstLine="640"/>
        <w:rPr>
          <w:rFonts w:ascii="黑体" w:eastAsia="黑体" w:hAnsi="黑体"/>
          <w:b w:val="0"/>
          <w:sz w:val="32"/>
          <w:szCs w:val="32"/>
        </w:rPr>
      </w:pPr>
      <w:bookmarkStart w:id="2" w:name="_Toc66"/>
      <w:bookmarkStart w:id="3" w:name="_Toc497156113"/>
      <w:r w:rsidRPr="00EF3881">
        <w:rPr>
          <w:rFonts w:ascii="黑体" w:eastAsia="黑体" w:hAnsi="黑体" w:hint="eastAsia"/>
          <w:b w:val="0"/>
          <w:sz w:val="32"/>
          <w:szCs w:val="32"/>
        </w:rPr>
        <w:t>二、临床试验的</w:t>
      </w:r>
      <w:r w:rsidR="00EF3881" w:rsidRPr="00EF3881">
        <w:rPr>
          <w:rFonts w:ascii="黑体" w:eastAsia="黑体" w:hAnsi="黑体" w:hint="eastAsia"/>
          <w:b w:val="0"/>
          <w:sz w:val="32"/>
          <w:szCs w:val="32"/>
        </w:rPr>
        <w:t>开展</w:t>
      </w:r>
      <w:bookmarkEnd w:id="2"/>
      <w:r w:rsidR="00EF3881" w:rsidRPr="00EF3881">
        <w:rPr>
          <w:rFonts w:ascii="黑体" w:eastAsia="黑体" w:hAnsi="黑体" w:hint="eastAsia"/>
          <w:b w:val="0"/>
          <w:sz w:val="32"/>
          <w:szCs w:val="32"/>
        </w:rPr>
        <w:t>原则</w:t>
      </w:r>
      <w:bookmarkEnd w:id="3"/>
    </w:p>
    <w:p w:rsidR="00141907" w:rsidRPr="00920F21" w:rsidRDefault="00F90F33">
      <w:pPr>
        <w:pStyle w:val="11"/>
        <w:ind w:firstLine="640"/>
        <w:rPr>
          <w:rFonts w:ascii="仿宋_GB2312" w:eastAsia="仿宋_GB2312" w:hAnsi="仿宋"/>
          <w:sz w:val="32"/>
          <w:szCs w:val="32"/>
        </w:rPr>
      </w:pPr>
      <w:r w:rsidRPr="00920F21">
        <w:rPr>
          <w:rFonts w:ascii="仿宋_GB2312" w:eastAsia="仿宋_GB2312" w:hAnsi="仿宋" w:hint="eastAsia"/>
          <w:sz w:val="32"/>
          <w:szCs w:val="32"/>
        </w:rPr>
        <w:t>在医疗器械设计开发过程中，确认最终产品符合临床使用的需要（包括安全性、有效性、适用范围/禁忌症、使用方法、使用注意事项等信息）是其重要环节。可采取多种方法实现确认过程，包括同品种产品的临床数据、模拟临床使用的功能试验</w:t>
      </w:r>
      <w:r w:rsidR="00D9525D">
        <w:rPr>
          <w:rFonts w:ascii="仿宋_GB2312" w:eastAsia="仿宋_GB2312" w:hAnsi="仿宋" w:hint="eastAsia"/>
          <w:sz w:val="32"/>
          <w:szCs w:val="32"/>
        </w:rPr>
        <w:t>（</w:t>
      </w:r>
      <w:r w:rsidR="00D9525D" w:rsidRPr="00D9525D">
        <w:rPr>
          <w:rFonts w:ascii="仿宋_GB2312" w:eastAsia="仿宋_GB2312" w:hAnsi="仿宋" w:hint="eastAsia"/>
          <w:sz w:val="32"/>
          <w:szCs w:val="32"/>
        </w:rPr>
        <w:t>如利用离体动物组织模拟测试高频血管闭合设备的</w:t>
      </w:r>
      <w:r w:rsidR="00D9525D">
        <w:rPr>
          <w:rFonts w:ascii="仿宋_GB2312" w:eastAsia="仿宋_GB2312" w:hAnsi="仿宋" w:hint="eastAsia"/>
          <w:sz w:val="32"/>
          <w:szCs w:val="32"/>
        </w:rPr>
        <w:t>凝血</w:t>
      </w:r>
      <w:r w:rsidR="00D9525D" w:rsidRPr="00D9525D">
        <w:rPr>
          <w:rFonts w:ascii="仿宋_GB2312" w:eastAsia="仿宋_GB2312" w:hAnsi="仿宋" w:hint="eastAsia"/>
          <w:sz w:val="32"/>
          <w:szCs w:val="32"/>
        </w:rPr>
        <w:t>功能</w:t>
      </w:r>
      <w:r w:rsidR="00BB41CF" w:rsidRPr="004B1D72">
        <w:rPr>
          <w:rFonts w:ascii="仿宋_GB2312" w:eastAsia="仿宋_GB2312" w:hAnsi="仿宋" w:hint="eastAsia"/>
          <w:sz w:val="32"/>
          <w:szCs w:val="32"/>
        </w:rPr>
        <w:t>，</w:t>
      </w:r>
      <w:r w:rsidR="00DE65ED" w:rsidRPr="004B1D72">
        <w:rPr>
          <w:rFonts w:ascii="仿宋_GB2312" w:eastAsia="仿宋_GB2312" w:hAnsi="仿宋" w:hint="eastAsia"/>
          <w:sz w:val="32"/>
          <w:szCs w:val="32"/>
        </w:rPr>
        <w:t>利用</w:t>
      </w:r>
      <w:r w:rsidR="004B1D72">
        <w:rPr>
          <w:rFonts w:ascii="仿宋_GB2312" w:eastAsia="仿宋_GB2312" w:hAnsi="仿宋" w:hint="eastAsia"/>
          <w:sz w:val="32"/>
          <w:szCs w:val="32"/>
        </w:rPr>
        <w:t>髋关节</w:t>
      </w:r>
      <w:r w:rsidR="00DE65ED" w:rsidRPr="004B1D72">
        <w:rPr>
          <w:rFonts w:ascii="仿宋_GB2312" w:eastAsia="仿宋_GB2312" w:hAnsi="仿宋" w:hint="eastAsia"/>
          <w:sz w:val="32"/>
          <w:szCs w:val="32"/>
        </w:rPr>
        <w:t>磨损试验机</w:t>
      </w:r>
      <w:r w:rsidR="004B1D72">
        <w:rPr>
          <w:rFonts w:ascii="仿宋_GB2312" w:eastAsia="仿宋_GB2312" w:hAnsi="仿宋" w:hint="eastAsia"/>
          <w:sz w:val="32"/>
          <w:szCs w:val="32"/>
        </w:rPr>
        <w:t>模拟</w:t>
      </w:r>
      <w:r w:rsidR="003F08E9">
        <w:rPr>
          <w:rFonts w:ascii="仿宋_GB2312" w:eastAsia="仿宋_GB2312" w:hAnsi="仿宋" w:hint="eastAsia"/>
          <w:sz w:val="32"/>
          <w:szCs w:val="32"/>
        </w:rPr>
        <w:t>测试</w:t>
      </w:r>
      <w:r w:rsidR="00DE65ED" w:rsidRPr="004B1D72">
        <w:rPr>
          <w:rFonts w:ascii="仿宋_GB2312" w:eastAsia="仿宋_GB2312" w:hAnsi="仿宋" w:hint="eastAsia"/>
          <w:sz w:val="32"/>
          <w:szCs w:val="32"/>
        </w:rPr>
        <w:t>髋关节假体</w:t>
      </w:r>
      <w:r w:rsidR="003F08E9">
        <w:rPr>
          <w:rFonts w:ascii="仿宋_GB2312" w:eastAsia="仿宋_GB2312" w:hAnsi="仿宋" w:hint="eastAsia"/>
          <w:sz w:val="32"/>
          <w:szCs w:val="32"/>
        </w:rPr>
        <w:t>的</w:t>
      </w:r>
      <w:r w:rsidR="00DE65ED" w:rsidRPr="004B1D72">
        <w:rPr>
          <w:rFonts w:ascii="仿宋_GB2312" w:eastAsia="仿宋_GB2312" w:hAnsi="仿宋" w:hint="eastAsia"/>
          <w:sz w:val="32"/>
          <w:szCs w:val="32"/>
        </w:rPr>
        <w:t>磨损</w:t>
      </w:r>
      <w:r w:rsidR="004B1D72">
        <w:rPr>
          <w:rFonts w:ascii="仿宋_GB2312" w:eastAsia="仿宋_GB2312" w:hAnsi="仿宋" w:hint="eastAsia"/>
          <w:sz w:val="32"/>
          <w:szCs w:val="32"/>
        </w:rPr>
        <w:t>性能</w:t>
      </w:r>
      <w:r w:rsidR="004B1D72" w:rsidRPr="009774BF">
        <w:rPr>
          <w:rFonts w:ascii="仿宋_GB2312" w:eastAsia="仿宋_GB2312" w:hAnsi="仿宋" w:hint="eastAsia"/>
          <w:sz w:val="32"/>
          <w:szCs w:val="32"/>
        </w:rPr>
        <w:t>等</w:t>
      </w:r>
      <w:r w:rsidR="00DE65ED" w:rsidRPr="009774BF">
        <w:rPr>
          <w:rFonts w:ascii="仿宋_GB2312" w:eastAsia="仿宋_GB2312" w:hAnsi="仿宋" w:hint="eastAsia"/>
          <w:sz w:val="32"/>
          <w:szCs w:val="32"/>
        </w:rPr>
        <w:t>）</w:t>
      </w:r>
      <w:r w:rsidR="00DE65ED">
        <w:rPr>
          <w:rFonts w:ascii="仿宋_GB2312" w:eastAsia="仿宋_GB2312" w:hAnsi="仿宋" w:hint="eastAsia"/>
          <w:sz w:val="32"/>
          <w:szCs w:val="32"/>
        </w:rPr>
        <w:t>、模型实验</w:t>
      </w:r>
      <w:r w:rsidR="00DE65ED" w:rsidRPr="00F5584A">
        <w:rPr>
          <w:rFonts w:ascii="仿宋" w:eastAsia="仿宋" w:hAnsi="仿宋" w:hint="eastAsia"/>
          <w:sz w:val="32"/>
          <w:szCs w:val="32"/>
        </w:rPr>
        <w:t>（</w:t>
      </w:r>
      <w:r w:rsidR="004B1D72" w:rsidRPr="00F5584A">
        <w:rPr>
          <w:rFonts w:ascii="仿宋" w:eastAsia="仿宋" w:hAnsi="仿宋" w:hint="eastAsia"/>
          <w:sz w:val="32"/>
          <w:szCs w:val="32"/>
        </w:rPr>
        <w:t>如</w:t>
      </w:r>
      <w:r w:rsidR="00F5584A" w:rsidRPr="009774BF">
        <w:rPr>
          <w:rFonts w:ascii="仿宋_GB2312" w:eastAsia="仿宋_GB2312" w:hAnsi="仿宋" w:hint="eastAsia"/>
          <w:sz w:val="32"/>
          <w:szCs w:val="32"/>
        </w:rPr>
        <w:t>在人体下消化道模型中模拟插入电子下消化道内窥镜，以观察</w:t>
      </w:r>
      <w:proofErr w:type="gramStart"/>
      <w:r w:rsidR="00F5584A" w:rsidRPr="009774BF">
        <w:rPr>
          <w:rFonts w:ascii="仿宋_GB2312" w:eastAsia="仿宋_GB2312" w:hAnsi="仿宋" w:hint="eastAsia"/>
          <w:sz w:val="32"/>
          <w:szCs w:val="32"/>
        </w:rPr>
        <w:t>腔</w:t>
      </w:r>
      <w:proofErr w:type="gramEnd"/>
      <w:r w:rsidR="00F5584A" w:rsidRPr="009774BF">
        <w:rPr>
          <w:rFonts w:ascii="仿宋_GB2312" w:eastAsia="仿宋_GB2312" w:hAnsi="仿宋" w:hint="eastAsia"/>
          <w:sz w:val="32"/>
          <w:szCs w:val="32"/>
        </w:rPr>
        <w:t>道内图像质量以及内窥镜的操控性能</w:t>
      </w:r>
      <w:r w:rsidR="00BB41CF">
        <w:rPr>
          <w:rFonts w:ascii="仿宋_GB2312" w:eastAsia="仿宋_GB2312" w:hAnsi="仿宋" w:hint="eastAsia"/>
          <w:sz w:val="32"/>
          <w:szCs w:val="32"/>
        </w:rPr>
        <w:t>等</w:t>
      </w:r>
      <w:r w:rsidR="00BB41CF">
        <w:rPr>
          <w:rFonts w:ascii="仿宋_GB2312" w:eastAsia="仿宋_GB2312" w:hAnsi="仿宋"/>
          <w:sz w:val="32"/>
          <w:szCs w:val="32"/>
        </w:rPr>
        <w:t>）</w:t>
      </w:r>
      <w:r w:rsidR="00DE65ED" w:rsidRPr="00F5584A">
        <w:rPr>
          <w:rFonts w:ascii="仿宋" w:eastAsia="仿宋" w:hAnsi="仿宋" w:hint="eastAsia"/>
          <w:sz w:val="32"/>
          <w:szCs w:val="32"/>
        </w:rPr>
        <w:t>、</w:t>
      </w:r>
      <w:r w:rsidRPr="00920F21">
        <w:rPr>
          <w:rFonts w:ascii="仿宋_GB2312" w:eastAsia="仿宋_GB2312" w:hAnsi="仿宋" w:hint="eastAsia"/>
          <w:sz w:val="32"/>
          <w:szCs w:val="32"/>
        </w:rPr>
        <w:t>动物实验（如将骨修复材料植入骨缺损动物模型中，观察其</w:t>
      </w:r>
      <w:proofErr w:type="gramStart"/>
      <w:r w:rsidRPr="00920F21">
        <w:rPr>
          <w:rFonts w:ascii="仿宋_GB2312" w:eastAsia="仿宋_GB2312" w:hAnsi="仿宋" w:hint="eastAsia"/>
          <w:sz w:val="32"/>
          <w:szCs w:val="32"/>
        </w:rPr>
        <w:t>介</w:t>
      </w:r>
      <w:proofErr w:type="gramEnd"/>
      <w:r w:rsidRPr="00920F21">
        <w:rPr>
          <w:rFonts w:ascii="仿宋_GB2312" w:eastAsia="仿宋_GB2312" w:hAnsi="仿宋" w:hint="eastAsia"/>
          <w:sz w:val="32"/>
          <w:szCs w:val="32"/>
        </w:rPr>
        <w:t>导骨长入和自身降解特征的实验</w:t>
      </w:r>
      <w:r w:rsidR="007E3FF4">
        <w:rPr>
          <w:rFonts w:ascii="仿宋_GB2312" w:eastAsia="仿宋_GB2312" w:hAnsi="仿宋" w:hint="eastAsia"/>
          <w:sz w:val="32"/>
          <w:szCs w:val="32"/>
        </w:rPr>
        <w:t>等</w:t>
      </w:r>
      <w:r w:rsidRPr="00920F21">
        <w:rPr>
          <w:rFonts w:ascii="仿宋_GB2312" w:eastAsia="仿宋_GB2312" w:hAnsi="仿宋" w:hint="eastAsia"/>
          <w:sz w:val="32"/>
          <w:szCs w:val="32"/>
        </w:rPr>
        <w:t>）</w:t>
      </w:r>
      <w:r w:rsidR="0057412F">
        <w:rPr>
          <w:rFonts w:ascii="仿宋_GB2312" w:eastAsia="仿宋_GB2312" w:hAnsi="仿宋" w:hint="eastAsia"/>
          <w:sz w:val="32"/>
          <w:szCs w:val="32"/>
        </w:rPr>
        <w:t>、</w:t>
      </w:r>
      <w:r w:rsidR="0057412F" w:rsidRPr="0057412F">
        <w:rPr>
          <w:rFonts w:ascii="仿宋_GB2312" w:eastAsia="仿宋_GB2312" w:hAnsi="仿宋" w:hint="eastAsia"/>
          <w:sz w:val="32"/>
          <w:szCs w:val="32"/>
        </w:rPr>
        <w:t>体外诊断设备的</w:t>
      </w:r>
      <w:r w:rsidR="0057412F">
        <w:rPr>
          <w:rFonts w:ascii="仿宋_GB2312" w:eastAsia="仿宋_GB2312" w:hAnsi="仿宋" w:hint="eastAsia"/>
          <w:sz w:val="32"/>
          <w:szCs w:val="32"/>
        </w:rPr>
        <w:t>比较研究</w:t>
      </w:r>
      <w:r w:rsidR="0057412F" w:rsidRPr="0057412F">
        <w:rPr>
          <w:rFonts w:ascii="仿宋_GB2312" w:eastAsia="仿宋_GB2312" w:hAnsi="仿宋" w:hint="eastAsia"/>
          <w:sz w:val="32"/>
          <w:szCs w:val="32"/>
        </w:rPr>
        <w:t>试验</w:t>
      </w:r>
      <w:r w:rsidRPr="00920F21">
        <w:rPr>
          <w:rFonts w:ascii="仿宋_GB2312" w:eastAsia="仿宋_GB2312" w:hAnsi="仿宋" w:hint="eastAsia"/>
          <w:sz w:val="32"/>
          <w:szCs w:val="32"/>
        </w:rPr>
        <w:t>以及临床试验等。按照保障受试者权益、保障实验动物福利的原则，上述确认方法的选择和开展顺序应恰当。</w:t>
      </w:r>
    </w:p>
    <w:p w:rsidR="00EF3881" w:rsidRPr="00911C50" w:rsidRDefault="00F90F33" w:rsidP="00897CDA">
      <w:pPr>
        <w:pStyle w:val="11"/>
        <w:ind w:firstLine="640"/>
        <w:rPr>
          <w:rFonts w:ascii="仿宋_GB2312" w:eastAsia="仿宋_GB2312" w:hAnsi="仿宋"/>
          <w:sz w:val="32"/>
          <w:szCs w:val="32"/>
        </w:rPr>
      </w:pPr>
      <w:r w:rsidRPr="00911C50">
        <w:rPr>
          <w:rFonts w:ascii="仿宋_GB2312" w:eastAsia="仿宋_GB2312" w:hAnsi="仿宋" w:hint="eastAsia"/>
          <w:sz w:val="32"/>
          <w:szCs w:val="32"/>
        </w:rPr>
        <w:t>临床试验的目的是为</w:t>
      </w:r>
      <w:r w:rsidR="00E757CC">
        <w:rPr>
          <w:rFonts w:ascii="仿宋_GB2312" w:eastAsia="仿宋_GB2312" w:hAnsi="仿宋" w:hint="eastAsia"/>
          <w:sz w:val="32"/>
          <w:szCs w:val="32"/>
        </w:rPr>
        <w:t>临床</w:t>
      </w:r>
      <w:r w:rsidRPr="00911C50">
        <w:rPr>
          <w:rFonts w:ascii="仿宋_GB2312" w:eastAsia="仿宋_GB2312" w:hAnsi="仿宋" w:hint="eastAsia"/>
          <w:sz w:val="32"/>
          <w:szCs w:val="32"/>
        </w:rPr>
        <w:t>评价提供临床数据，综合</w:t>
      </w:r>
      <w:r w:rsidR="00E757CC">
        <w:rPr>
          <w:rFonts w:ascii="仿宋_GB2312" w:eastAsia="仿宋_GB2312" w:hAnsi="仿宋" w:hint="eastAsia"/>
          <w:sz w:val="32"/>
          <w:szCs w:val="32"/>
        </w:rPr>
        <w:t>考虑</w:t>
      </w:r>
      <w:r w:rsidRPr="00911C50">
        <w:rPr>
          <w:rFonts w:ascii="仿宋_GB2312" w:eastAsia="仿宋_GB2312" w:hAnsi="仿宋" w:hint="eastAsia"/>
          <w:sz w:val="32"/>
          <w:szCs w:val="32"/>
        </w:rPr>
        <w:lastRenderedPageBreak/>
        <w:t>产品的非临床研究</w:t>
      </w:r>
      <w:r w:rsidR="00E757CC" w:rsidRPr="00911C50">
        <w:rPr>
          <w:rFonts w:ascii="仿宋_GB2312" w:eastAsia="仿宋_GB2312" w:hAnsi="仿宋" w:hint="eastAsia"/>
          <w:sz w:val="32"/>
          <w:szCs w:val="32"/>
        </w:rPr>
        <w:t>（如文献研究、性能研究、模拟临床使用的功能实验、</w:t>
      </w:r>
      <w:r w:rsidR="00A00CF4">
        <w:rPr>
          <w:rFonts w:ascii="仿宋_GB2312" w:eastAsia="仿宋_GB2312" w:hAnsi="仿宋" w:hint="eastAsia"/>
          <w:sz w:val="32"/>
          <w:szCs w:val="32"/>
        </w:rPr>
        <w:t>模型实验、</w:t>
      </w:r>
      <w:r w:rsidR="00E757CC" w:rsidRPr="00911C50">
        <w:rPr>
          <w:rFonts w:ascii="仿宋_GB2312" w:eastAsia="仿宋_GB2312" w:hAnsi="仿宋" w:hint="eastAsia"/>
          <w:sz w:val="32"/>
          <w:szCs w:val="32"/>
        </w:rPr>
        <w:t>动物实验</w:t>
      </w:r>
      <w:r w:rsidR="00A00CF4">
        <w:rPr>
          <w:rFonts w:ascii="仿宋_GB2312" w:eastAsia="仿宋_GB2312" w:hAnsi="仿宋" w:hint="eastAsia"/>
          <w:sz w:val="32"/>
          <w:szCs w:val="32"/>
        </w:rPr>
        <w:t>、体外诊断设备的比较研究试验</w:t>
      </w:r>
      <w:r w:rsidR="00E757CC" w:rsidRPr="00911C50">
        <w:rPr>
          <w:rFonts w:ascii="仿宋_GB2312" w:eastAsia="仿宋_GB2312" w:hAnsi="仿宋" w:hint="eastAsia"/>
          <w:sz w:val="32"/>
          <w:szCs w:val="32"/>
        </w:rPr>
        <w:t>等）</w:t>
      </w:r>
      <w:r w:rsidRPr="00911C50">
        <w:rPr>
          <w:rFonts w:ascii="仿宋_GB2312" w:eastAsia="仿宋_GB2312" w:hAnsi="仿宋" w:hint="eastAsia"/>
          <w:sz w:val="32"/>
          <w:szCs w:val="32"/>
        </w:rPr>
        <w:t>数据，以评价产品</w:t>
      </w:r>
      <w:r w:rsidR="00E757CC" w:rsidRPr="00911C50">
        <w:rPr>
          <w:rFonts w:ascii="仿宋_GB2312" w:eastAsia="仿宋_GB2312" w:hAnsi="仿宋" w:hint="eastAsia"/>
          <w:sz w:val="32"/>
          <w:szCs w:val="32"/>
        </w:rPr>
        <w:t>的</w:t>
      </w:r>
      <w:r w:rsidRPr="00911C50">
        <w:rPr>
          <w:rFonts w:ascii="仿宋_GB2312" w:eastAsia="仿宋_GB2312" w:hAnsi="仿宋" w:hint="eastAsia"/>
          <w:sz w:val="32"/>
          <w:szCs w:val="32"/>
        </w:rPr>
        <w:t>临床受益是否大于风险，产品的风险在现有技术水平上是否已得到合理控制，同时为临床医生和患者对器械使用</w:t>
      </w:r>
      <w:r w:rsidR="00E757CC" w:rsidRPr="00911C50">
        <w:rPr>
          <w:rFonts w:ascii="仿宋_GB2312" w:eastAsia="仿宋_GB2312" w:hAnsi="仿宋" w:hint="eastAsia"/>
          <w:sz w:val="32"/>
          <w:szCs w:val="32"/>
        </w:rPr>
        <w:t>的</w:t>
      </w:r>
      <w:r w:rsidRPr="00911C50">
        <w:rPr>
          <w:rFonts w:ascii="仿宋_GB2312" w:eastAsia="仿宋_GB2312" w:hAnsi="仿宋" w:hint="eastAsia"/>
          <w:sz w:val="32"/>
          <w:szCs w:val="32"/>
        </w:rPr>
        <w:t>临床环境和方法提供重要信息。</w:t>
      </w:r>
      <w:r w:rsidR="001767E5">
        <w:rPr>
          <w:rFonts w:ascii="仿宋_GB2312" w:eastAsia="仿宋_GB2312" w:hAnsi="仿宋" w:hint="eastAsia"/>
          <w:sz w:val="32"/>
          <w:szCs w:val="32"/>
        </w:rPr>
        <w:t>需</w:t>
      </w:r>
      <w:r w:rsidR="00911C50">
        <w:rPr>
          <w:rFonts w:ascii="仿宋_GB2312" w:eastAsia="仿宋_GB2312" w:hAnsi="仿宋" w:hint="eastAsia"/>
          <w:sz w:val="32"/>
          <w:szCs w:val="32"/>
        </w:rPr>
        <w:t>考虑开展临床试验的产品包括但不限于下列情形：</w:t>
      </w:r>
    </w:p>
    <w:p w:rsidR="00D6421B" w:rsidRDefault="00897CDA">
      <w:pPr>
        <w:pStyle w:val="11"/>
        <w:ind w:firstLine="640"/>
        <w:rPr>
          <w:rFonts w:ascii="仿宋_GB2312" w:eastAsia="仿宋_GB2312" w:hAnsi="仿宋"/>
          <w:sz w:val="32"/>
          <w:szCs w:val="32"/>
        </w:rPr>
      </w:pPr>
      <w:r>
        <w:rPr>
          <w:rFonts w:ascii="仿宋_GB2312" w:eastAsia="仿宋_GB2312" w:hAnsi="仿宋" w:hint="eastAsia"/>
          <w:sz w:val="32"/>
          <w:szCs w:val="32"/>
        </w:rPr>
        <w:t>（一）</w:t>
      </w:r>
      <w:r w:rsidR="00D6421B" w:rsidRPr="002C2294">
        <w:rPr>
          <w:rFonts w:ascii="仿宋_GB2312" w:eastAsia="仿宋_GB2312" w:hAnsi="仿宋" w:hint="eastAsia"/>
          <w:sz w:val="32"/>
          <w:szCs w:val="32"/>
        </w:rPr>
        <w:t>尚未在境内</w:t>
      </w:r>
      <w:proofErr w:type="gramStart"/>
      <w:r w:rsidR="00D6421B" w:rsidRPr="002C2294">
        <w:rPr>
          <w:rFonts w:ascii="仿宋_GB2312" w:eastAsia="仿宋_GB2312" w:hAnsi="仿宋" w:hint="eastAsia"/>
          <w:sz w:val="32"/>
          <w:szCs w:val="32"/>
        </w:rPr>
        <w:t>外批准</w:t>
      </w:r>
      <w:proofErr w:type="gramEnd"/>
      <w:r w:rsidR="00D6421B" w:rsidRPr="002C2294">
        <w:rPr>
          <w:rFonts w:ascii="仿宋_GB2312" w:eastAsia="仿宋_GB2312" w:hAnsi="仿宋" w:hint="eastAsia"/>
          <w:sz w:val="32"/>
          <w:szCs w:val="32"/>
        </w:rPr>
        <w:t>上市、安全有效性未经医学证实的新产品</w:t>
      </w:r>
      <w:r w:rsidR="00D6421B" w:rsidRPr="00911C50">
        <w:rPr>
          <w:rFonts w:ascii="仿宋_GB2312" w:eastAsia="仿宋_GB2312" w:hAnsi="仿宋" w:hint="eastAsia"/>
          <w:sz w:val="32"/>
          <w:szCs w:val="32"/>
        </w:rPr>
        <w:t>；</w:t>
      </w:r>
    </w:p>
    <w:p w:rsidR="00141907" w:rsidRPr="00911C50" w:rsidRDefault="00D6421B">
      <w:pPr>
        <w:pStyle w:val="11"/>
        <w:ind w:firstLine="640"/>
        <w:rPr>
          <w:rFonts w:ascii="仿宋_GB2312" w:eastAsia="仿宋_GB2312" w:hAnsi="仿宋"/>
          <w:sz w:val="32"/>
          <w:szCs w:val="32"/>
        </w:rPr>
      </w:pPr>
      <w:r>
        <w:rPr>
          <w:rFonts w:ascii="仿宋_GB2312" w:eastAsia="仿宋_GB2312" w:hAnsi="仿宋" w:hint="eastAsia"/>
          <w:sz w:val="32"/>
          <w:szCs w:val="32"/>
        </w:rPr>
        <w:t>（二）</w:t>
      </w:r>
      <w:r w:rsidR="00F90F33" w:rsidRPr="00911C50">
        <w:rPr>
          <w:rFonts w:ascii="仿宋_GB2312" w:eastAsia="仿宋_GB2312" w:hAnsi="仿宋" w:hint="eastAsia"/>
          <w:sz w:val="32"/>
          <w:szCs w:val="32"/>
        </w:rPr>
        <w:t>通过非临床研究难以确认产品临床使用的有效性和/或安全性</w:t>
      </w:r>
      <w:r w:rsidR="00EF3881" w:rsidRPr="00911C50">
        <w:rPr>
          <w:rFonts w:ascii="仿宋_GB2312" w:eastAsia="仿宋_GB2312" w:hAnsi="仿宋" w:hint="eastAsia"/>
          <w:sz w:val="32"/>
          <w:szCs w:val="32"/>
        </w:rPr>
        <w:t>。</w:t>
      </w:r>
    </w:p>
    <w:p w:rsidR="00141907" w:rsidRPr="00911C50" w:rsidRDefault="00897CDA">
      <w:pPr>
        <w:pStyle w:val="11"/>
        <w:ind w:firstLine="640"/>
        <w:rPr>
          <w:rFonts w:ascii="仿宋_GB2312" w:eastAsia="仿宋_GB2312" w:hAnsi="仿宋"/>
          <w:sz w:val="32"/>
          <w:szCs w:val="32"/>
        </w:rPr>
      </w:pPr>
      <w:r>
        <w:rPr>
          <w:rFonts w:ascii="仿宋_GB2312" w:eastAsia="仿宋_GB2312" w:hAnsi="仿宋" w:hint="eastAsia"/>
          <w:sz w:val="32"/>
          <w:szCs w:val="32"/>
        </w:rPr>
        <w:t>（</w:t>
      </w:r>
      <w:r w:rsidR="00D6421B">
        <w:rPr>
          <w:rFonts w:ascii="仿宋_GB2312" w:eastAsia="仿宋_GB2312" w:hAnsi="仿宋" w:hint="eastAsia"/>
          <w:sz w:val="32"/>
          <w:szCs w:val="32"/>
        </w:rPr>
        <w:t>三</w:t>
      </w:r>
      <w:r>
        <w:rPr>
          <w:rFonts w:ascii="仿宋_GB2312" w:eastAsia="仿宋_GB2312" w:hAnsi="仿宋" w:hint="eastAsia"/>
          <w:sz w:val="32"/>
          <w:szCs w:val="32"/>
        </w:rPr>
        <w:t>）</w:t>
      </w:r>
      <w:r w:rsidR="00F90F33" w:rsidRPr="00911C50">
        <w:rPr>
          <w:rFonts w:ascii="仿宋_GB2312" w:eastAsia="仿宋_GB2312" w:hAnsi="仿宋" w:hint="eastAsia"/>
          <w:sz w:val="32"/>
          <w:szCs w:val="32"/>
        </w:rPr>
        <w:t>对于器械的</w:t>
      </w:r>
      <w:r w:rsidR="00316FCA" w:rsidRPr="008D5E49">
        <w:rPr>
          <w:rFonts w:ascii="仿宋_GB2312" w:eastAsia="仿宋_GB2312" w:hAnsi="仿宋" w:hint="eastAsia"/>
          <w:sz w:val="32"/>
          <w:szCs w:val="32"/>
        </w:rPr>
        <w:t>工作原理、作用机理</w:t>
      </w:r>
      <w:r w:rsidR="00F90F33" w:rsidRPr="00911C50">
        <w:rPr>
          <w:rFonts w:ascii="仿宋_GB2312" w:eastAsia="仿宋_GB2312" w:hAnsi="仿宋" w:hint="eastAsia"/>
          <w:sz w:val="32"/>
          <w:szCs w:val="32"/>
        </w:rPr>
        <w:t>、</w:t>
      </w:r>
      <w:r>
        <w:rPr>
          <w:rFonts w:ascii="仿宋_GB2312" w:eastAsia="仿宋_GB2312" w:hAnsi="仿宋" w:hint="eastAsia"/>
          <w:sz w:val="32"/>
          <w:szCs w:val="32"/>
        </w:rPr>
        <w:t>适应证</w:t>
      </w:r>
      <w:r w:rsidR="00F90F33" w:rsidRPr="00911C50">
        <w:rPr>
          <w:rFonts w:ascii="仿宋_GB2312" w:eastAsia="仿宋_GB2312" w:hAnsi="仿宋" w:hint="eastAsia"/>
          <w:sz w:val="32"/>
          <w:szCs w:val="32"/>
        </w:rPr>
        <w:t>、临床疗效、不良反应等方面，目前尚不明确或存在争议的治疗类产品</w:t>
      </w:r>
      <w:r w:rsidR="008D5E49">
        <w:rPr>
          <w:rFonts w:ascii="仿宋_GB2312" w:eastAsia="仿宋_GB2312" w:hAnsi="仿宋" w:hint="eastAsia"/>
          <w:sz w:val="32"/>
          <w:szCs w:val="32"/>
        </w:rPr>
        <w:t>。</w:t>
      </w:r>
      <w:r w:rsidR="00382D5E" w:rsidRPr="008227ED">
        <w:rPr>
          <w:rFonts w:ascii="仿宋_GB2312" w:eastAsia="仿宋_GB2312" w:hAnsi="仿宋" w:hint="eastAsia"/>
          <w:sz w:val="32"/>
          <w:szCs w:val="32"/>
        </w:rPr>
        <w:t>例如</w:t>
      </w:r>
      <w:proofErr w:type="gramStart"/>
      <w:r w:rsidR="00382D5E" w:rsidRPr="008227ED">
        <w:rPr>
          <w:rFonts w:ascii="仿宋_GB2312" w:eastAsia="仿宋_GB2312" w:hAnsi="仿宋" w:hint="eastAsia"/>
          <w:sz w:val="32"/>
          <w:szCs w:val="32"/>
        </w:rPr>
        <w:t>植入式胃刺激</w:t>
      </w:r>
      <w:proofErr w:type="gramEnd"/>
      <w:r w:rsidR="00382D5E" w:rsidRPr="008227ED">
        <w:rPr>
          <w:rFonts w:ascii="仿宋_GB2312" w:eastAsia="仿宋_GB2312" w:hAnsi="仿宋" w:hint="eastAsia"/>
          <w:sz w:val="32"/>
          <w:szCs w:val="32"/>
        </w:rPr>
        <w:t>器及电极导线，利用植入胃的电极与皮下部位的脉冲发生器对</w:t>
      </w:r>
      <w:proofErr w:type="gramStart"/>
      <w:r w:rsidR="00382D5E" w:rsidRPr="008227ED">
        <w:rPr>
          <w:rFonts w:ascii="仿宋_GB2312" w:eastAsia="仿宋_GB2312" w:hAnsi="仿宋" w:hint="eastAsia"/>
          <w:sz w:val="32"/>
          <w:szCs w:val="32"/>
        </w:rPr>
        <w:t>胃进行</w:t>
      </w:r>
      <w:proofErr w:type="gramEnd"/>
      <w:r w:rsidR="00382D5E" w:rsidRPr="008227ED">
        <w:rPr>
          <w:rFonts w:ascii="仿宋_GB2312" w:eastAsia="仿宋_GB2312" w:hAnsi="仿宋" w:hint="eastAsia"/>
          <w:sz w:val="32"/>
          <w:szCs w:val="32"/>
        </w:rPr>
        <w:t>刺激</w:t>
      </w:r>
      <w:r>
        <w:rPr>
          <w:rFonts w:ascii="仿宋_GB2312" w:eastAsia="仿宋_GB2312" w:hAnsi="仿宋" w:hint="eastAsia"/>
          <w:sz w:val="32"/>
          <w:szCs w:val="32"/>
        </w:rPr>
        <w:t>以</w:t>
      </w:r>
      <w:r w:rsidR="00382D5E" w:rsidRPr="008227ED">
        <w:rPr>
          <w:rFonts w:ascii="仿宋_GB2312" w:eastAsia="仿宋_GB2312" w:hAnsi="仿宋" w:hint="eastAsia"/>
          <w:sz w:val="32"/>
          <w:szCs w:val="32"/>
        </w:rPr>
        <w:t>达到减肥或治疗糖尿病的作用</w:t>
      </w:r>
      <w:r w:rsidR="008227ED" w:rsidRPr="008227ED">
        <w:rPr>
          <w:rFonts w:ascii="仿宋_GB2312" w:eastAsia="仿宋_GB2312" w:hAnsi="仿宋" w:hint="eastAsia"/>
          <w:sz w:val="32"/>
          <w:szCs w:val="32"/>
        </w:rPr>
        <w:t>,</w:t>
      </w:r>
      <w:r w:rsidR="008227ED">
        <w:rPr>
          <w:rFonts w:ascii="仿宋_GB2312" w:eastAsia="仿宋_GB2312" w:hAnsi="仿宋" w:hint="eastAsia"/>
          <w:sz w:val="32"/>
          <w:szCs w:val="32"/>
        </w:rPr>
        <w:t>其</w:t>
      </w:r>
      <w:r w:rsidR="008227ED" w:rsidRPr="008D5E49">
        <w:rPr>
          <w:rFonts w:ascii="仿宋_GB2312" w:eastAsia="仿宋_GB2312" w:hAnsi="仿宋" w:hint="eastAsia"/>
          <w:sz w:val="32"/>
          <w:szCs w:val="32"/>
        </w:rPr>
        <w:t>工作原理、作用机理</w:t>
      </w:r>
      <w:r w:rsidR="00240BC2">
        <w:rPr>
          <w:rFonts w:ascii="仿宋_GB2312" w:eastAsia="仿宋_GB2312" w:hAnsi="仿宋" w:hint="eastAsia"/>
          <w:sz w:val="32"/>
          <w:szCs w:val="32"/>
        </w:rPr>
        <w:t>、适应证</w:t>
      </w:r>
      <w:r w:rsidR="008227ED" w:rsidRPr="00911C50">
        <w:rPr>
          <w:rFonts w:ascii="仿宋_GB2312" w:eastAsia="仿宋_GB2312" w:hAnsi="仿宋" w:hint="eastAsia"/>
          <w:sz w:val="32"/>
          <w:szCs w:val="32"/>
        </w:rPr>
        <w:t>、临床疗效、不良反应</w:t>
      </w:r>
      <w:r w:rsidR="008227ED">
        <w:rPr>
          <w:rFonts w:ascii="仿宋_GB2312" w:eastAsia="仿宋_GB2312" w:hAnsi="仿宋" w:hint="eastAsia"/>
          <w:sz w:val="32"/>
          <w:szCs w:val="32"/>
        </w:rPr>
        <w:t>等方面均不明确</w:t>
      </w:r>
      <w:r w:rsidR="00382D5E" w:rsidRPr="008227ED">
        <w:rPr>
          <w:rFonts w:ascii="仿宋_GB2312" w:eastAsia="仿宋_GB2312" w:hAnsi="仿宋" w:hint="eastAsia"/>
          <w:sz w:val="32"/>
          <w:szCs w:val="32"/>
        </w:rPr>
        <w:t>。</w:t>
      </w:r>
      <w:r w:rsidR="001767E5" w:rsidRPr="00C61ABC">
        <w:rPr>
          <w:rFonts w:ascii="仿宋_GB2312" w:eastAsia="仿宋_GB2312" w:hAnsi="仿宋" w:hint="eastAsia"/>
          <w:sz w:val="32"/>
          <w:szCs w:val="32"/>
        </w:rPr>
        <w:t>例如</w:t>
      </w:r>
      <w:r w:rsidR="009C456A" w:rsidRPr="009C456A">
        <w:rPr>
          <w:rFonts w:ascii="仿宋_GB2312" w:eastAsia="仿宋_GB2312" w:hAnsi="仿宋" w:hint="eastAsia"/>
          <w:sz w:val="32"/>
          <w:szCs w:val="32"/>
        </w:rPr>
        <w:t>含银盐敷料，</w:t>
      </w:r>
      <w:r w:rsidR="00B6588B" w:rsidRPr="00C61ABC">
        <w:rPr>
          <w:rFonts w:ascii="仿宋_GB2312" w:eastAsia="仿宋_GB2312" w:hAnsi="仿宋" w:hint="eastAsia"/>
          <w:sz w:val="32"/>
          <w:szCs w:val="32"/>
        </w:rPr>
        <w:t>在人体内的</w:t>
      </w:r>
      <w:r w:rsidR="001767E5" w:rsidRPr="00C61ABC">
        <w:rPr>
          <w:rFonts w:ascii="仿宋_GB2312" w:eastAsia="仿宋_GB2312" w:hAnsi="仿宋" w:hint="eastAsia"/>
          <w:sz w:val="32"/>
          <w:szCs w:val="32"/>
        </w:rPr>
        <w:t>作用机理、不良</w:t>
      </w:r>
      <w:r w:rsidR="009C456A">
        <w:rPr>
          <w:rFonts w:ascii="仿宋_GB2312" w:eastAsia="仿宋_GB2312" w:hAnsi="仿宋" w:hint="eastAsia"/>
          <w:sz w:val="32"/>
          <w:szCs w:val="32"/>
        </w:rPr>
        <w:t>反应</w:t>
      </w:r>
      <w:r w:rsidR="001767E5" w:rsidRPr="00C61ABC">
        <w:rPr>
          <w:rFonts w:ascii="仿宋_GB2312" w:eastAsia="仿宋_GB2312" w:hAnsi="仿宋" w:hint="eastAsia"/>
          <w:sz w:val="32"/>
          <w:szCs w:val="32"/>
        </w:rPr>
        <w:t>尚无定论。</w:t>
      </w:r>
    </w:p>
    <w:p w:rsidR="001767E5" w:rsidRPr="007D28F4" w:rsidRDefault="00897CDA" w:rsidP="007D28F4">
      <w:pPr>
        <w:pStyle w:val="a4"/>
        <w:ind w:firstLine="640"/>
        <w:rPr>
          <w:rFonts w:ascii="仿宋_GB2312" w:eastAsia="仿宋_GB2312" w:hAnsi="仿宋"/>
          <w:sz w:val="32"/>
          <w:szCs w:val="32"/>
        </w:rPr>
      </w:pPr>
      <w:r>
        <w:rPr>
          <w:rFonts w:ascii="仿宋_GB2312" w:eastAsia="仿宋_GB2312" w:hAnsi="仿宋" w:hint="eastAsia"/>
          <w:sz w:val="32"/>
          <w:szCs w:val="32"/>
        </w:rPr>
        <w:t>（</w:t>
      </w:r>
      <w:r w:rsidR="00D6421B">
        <w:rPr>
          <w:rFonts w:ascii="仿宋_GB2312" w:eastAsia="仿宋_GB2312" w:hAnsi="仿宋" w:hint="eastAsia"/>
          <w:sz w:val="32"/>
          <w:szCs w:val="32"/>
        </w:rPr>
        <w:t>四</w:t>
      </w:r>
      <w:r>
        <w:rPr>
          <w:rFonts w:ascii="仿宋_GB2312" w:eastAsia="仿宋_GB2312" w:hAnsi="仿宋" w:hint="eastAsia"/>
          <w:sz w:val="32"/>
          <w:szCs w:val="32"/>
        </w:rPr>
        <w:t>）</w:t>
      </w:r>
      <w:r w:rsidR="00F90F33" w:rsidRPr="00911C50">
        <w:rPr>
          <w:rFonts w:ascii="仿宋_GB2312" w:eastAsia="仿宋_GB2312" w:hAnsi="仿宋" w:hint="eastAsia"/>
          <w:sz w:val="32"/>
          <w:szCs w:val="32"/>
        </w:rPr>
        <w:t>器械的部分性能通过参与人体代谢的方式获得，或者器械在体内被吸收，且尚无公认的非临床研究方法可进行恰当模拟的情形</w:t>
      </w:r>
      <w:r w:rsidR="00585D15">
        <w:rPr>
          <w:rFonts w:ascii="仿宋_GB2312" w:eastAsia="仿宋_GB2312" w:hAnsi="仿宋" w:hint="eastAsia"/>
          <w:sz w:val="32"/>
          <w:szCs w:val="32"/>
        </w:rPr>
        <w:t>。</w:t>
      </w:r>
      <w:r w:rsidR="00585D15" w:rsidRPr="00585D15">
        <w:rPr>
          <w:rFonts w:ascii="仿宋_GB2312" w:eastAsia="仿宋_GB2312" w:hAnsi="仿宋" w:hint="eastAsia"/>
          <w:sz w:val="32"/>
          <w:szCs w:val="32"/>
        </w:rPr>
        <w:t>例如生物可吸收支架，在血管重建过程中可逐步被吸收，</w:t>
      </w:r>
      <w:r w:rsidR="00B6588B" w:rsidRPr="00911C50">
        <w:rPr>
          <w:rFonts w:ascii="仿宋_GB2312" w:eastAsia="仿宋_GB2312" w:hAnsi="仿宋" w:hint="eastAsia"/>
          <w:sz w:val="32"/>
          <w:szCs w:val="32"/>
        </w:rPr>
        <w:t>尚</w:t>
      </w:r>
      <w:r w:rsidR="00585D15" w:rsidRPr="00585D15">
        <w:rPr>
          <w:rFonts w:ascii="仿宋_GB2312" w:eastAsia="仿宋_GB2312" w:hAnsi="仿宋" w:hint="eastAsia"/>
          <w:sz w:val="32"/>
          <w:szCs w:val="32"/>
        </w:rPr>
        <w:t>无公认的非临床研究方法可进行恰当模拟，故需要考虑开展临床试验。</w:t>
      </w:r>
      <w:r w:rsidR="001767E5">
        <w:rPr>
          <w:rFonts w:ascii="仿宋_GB2312" w:eastAsia="仿宋_GB2312" w:hAnsi="仿宋" w:hint="eastAsia"/>
          <w:sz w:val="32"/>
          <w:szCs w:val="32"/>
        </w:rPr>
        <w:t>例如</w:t>
      </w:r>
      <w:r w:rsidR="001767E5" w:rsidRPr="001767E5">
        <w:rPr>
          <w:rFonts w:ascii="仿宋_GB2312" w:eastAsia="仿宋_GB2312" w:hAnsi="仿宋" w:hint="eastAsia"/>
          <w:sz w:val="32"/>
          <w:szCs w:val="32"/>
        </w:rPr>
        <w:t>经</w:t>
      </w:r>
      <w:r w:rsidR="006A5AF8">
        <w:rPr>
          <w:rFonts w:ascii="仿宋_GB2312" w:eastAsia="仿宋_GB2312" w:hAnsi="仿宋" w:hint="eastAsia"/>
          <w:sz w:val="32"/>
          <w:szCs w:val="32"/>
        </w:rPr>
        <w:t>抗生素</w:t>
      </w:r>
      <w:r w:rsidR="001767E5" w:rsidRPr="001767E5">
        <w:rPr>
          <w:rFonts w:ascii="仿宋_GB2312" w:eastAsia="仿宋_GB2312" w:hAnsi="仿宋" w:hint="eastAsia"/>
          <w:sz w:val="32"/>
          <w:szCs w:val="32"/>
        </w:rPr>
        <w:t>浸渍的脑室导</w:t>
      </w:r>
      <w:r w:rsidR="001767E5" w:rsidRPr="001767E5">
        <w:rPr>
          <w:rFonts w:ascii="仿宋_GB2312" w:eastAsia="仿宋_GB2312" w:hAnsi="仿宋" w:hint="eastAsia"/>
          <w:sz w:val="32"/>
          <w:szCs w:val="32"/>
        </w:rPr>
        <w:lastRenderedPageBreak/>
        <w:t>管，</w:t>
      </w:r>
      <w:r w:rsidR="00A953D5">
        <w:rPr>
          <w:rFonts w:ascii="仿宋_GB2312" w:eastAsia="仿宋_GB2312" w:hAnsi="仿宋" w:hint="eastAsia"/>
          <w:sz w:val="32"/>
          <w:szCs w:val="32"/>
        </w:rPr>
        <w:t>其辅助抗菌或</w:t>
      </w:r>
      <w:r w:rsidR="00A953D5" w:rsidRPr="00A953D5">
        <w:rPr>
          <w:rFonts w:ascii="仿宋_GB2312" w:eastAsia="仿宋_GB2312" w:hAnsi="仿宋" w:hint="eastAsia"/>
          <w:sz w:val="32"/>
          <w:szCs w:val="32"/>
        </w:rPr>
        <w:t>抗细菌定殖作用</w:t>
      </w:r>
      <w:r w:rsidR="001767E5">
        <w:rPr>
          <w:rFonts w:ascii="仿宋_GB2312" w:eastAsia="仿宋_GB2312" w:hAnsi="仿宋" w:hint="eastAsia"/>
          <w:sz w:val="32"/>
          <w:szCs w:val="32"/>
        </w:rPr>
        <w:t>仅由体外实验</w:t>
      </w:r>
      <w:r w:rsidR="001767E5" w:rsidRPr="001767E5">
        <w:rPr>
          <w:rFonts w:ascii="仿宋_GB2312" w:eastAsia="仿宋_GB2312" w:hAnsi="仿宋" w:hint="eastAsia"/>
          <w:sz w:val="32"/>
          <w:szCs w:val="32"/>
        </w:rPr>
        <w:t>证明，不能完全模拟</w:t>
      </w:r>
      <w:r w:rsidR="00A953D5">
        <w:rPr>
          <w:rFonts w:ascii="仿宋_GB2312" w:eastAsia="仿宋_GB2312" w:hAnsi="仿宋" w:hint="eastAsia"/>
          <w:sz w:val="32"/>
          <w:szCs w:val="32"/>
        </w:rPr>
        <w:t>人体</w:t>
      </w:r>
      <w:proofErr w:type="gramStart"/>
      <w:r w:rsidR="001767E5" w:rsidRPr="001767E5">
        <w:rPr>
          <w:rFonts w:ascii="仿宋_GB2312" w:eastAsia="仿宋_GB2312" w:hAnsi="仿宋" w:hint="eastAsia"/>
          <w:sz w:val="32"/>
          <w:szCs w:val="32"/>
        </w:rPr>
        <w:t>颅</w:t>
      </w:r>
      <w:proofErr w:type="gramEnd"/>
      <w:r w:rsidR="001767E5" w:rsidRPr="001767E5">
        <w:rPr>
          <w:rFonts w:ascii="仿宋_GB2312" w:eastAsia="仿宋_GB2312" w:hAnsi="仿宋" w:hint="eastAsia"/>
          <w:sz w:val="32"/>
          <w:szCs w:val="32"/>
        </w:rPr>
        <w:t>内环境以及国内常见感染菌种等微生物大环境</w:t>
      </w:r>
      <w:r w:rsidR="002566E4">
        <w:rPr>
          <w:rFonts w:ascii="仿宋_GB2312" w:eastAsia="仿宋_GB2312" w:hAnsi="仿宋" w:hint="eastAsia"/>
          <w:sz w:val="32"/>
          <w:szCs w:val="32"/>
        </w:rPr>
        <w:t>，因此，</w:t>
      </w:r>
      <w:r w:rsidR="001767E5" w:rsidRPr="001767E5">
        <w:rPr>
          <w:rFonts w:ascii="仿宋_GB2312" w:eastAsia="仿宋_GB2312" w:hAnsi="仿宋" w:hint="eastAsia"/>
          <w:sz w:val="32"/>
          <w:szCs w:val="32"/>
        </w:rPr>
        <w:t>其</w:t>
      </w:r>
      <w:r w:rsidR="00A953D5" w:rsidRPr="00A953D5">
        <w:rPr>
          <w:rFonts w:ascii="仿宋_GB2312" w:eastAsia="仿宋_GB2312" w:hAnsi="仿宋" w:hint="eastAsia"/>
          <w:sz w:val="32"/>
          <w:szCs w:val="32"/>
        </w:rPr>
        <w:t>辅助抗菌或抗细菌定殖作用</w:t>
      </w:r>
      <w:r w:rsidR="002566E4">
        <w:rPr>
          <w:rFonts w:ascii="仿宋_GB2312" w:eastAsia="仿宋_GB2312" w:hAnsi="仿宋" w:hint="eastAsia"/>
          <w:sz w:val="32"/>
          <w:szCs w:val="32"/>
        </w:rPr>
        <w:t>、</w:t>
      </w:r>
      <w:r w:rsidR="001767E5" w:rsidRPr="001767E5">
        <w:rPr>
          <w:rFonts w:ascii="仿宋_GB2312" w:eastAsia="仿宋_GB2312" w:hAnsi="仿宋" w:hint="eastAsia"/>
          <w:sz w:val="32"/>
          <w:szCs w:val="32"/>
        </w:rPr>
        <w:t>可能产生的不良事件需临床试验</w:t>
      </w:r>
      <w:r w:rsidR="002566E4">
        <w:rPr>
          <w:rFonts w:ascii="仿宋_GB2312" w:eastAsia="仿宋_GB2312" w:hAnsi="仿宋" w:hint="eastAsia"/>
          <w:sz w:val="32"/>
          <w:szCs w:val="32"/>
        </w:rPr>
        <w:t>进行确认</w:t>
      </w:r>
      <w:r w:rsidR="001767E5" w:rsidRPr="001767E5">
        <w:rPr>
          <w:rFonts w:ascii="仿宋_GB2312" w:eastAsia="仿宋_GB2312" w:hAnsi="仿宋" w:hint="eastAsia"/>
          <w:sz w:val="32"/>
          <w:szCs w:val="32"/>
        </w:rPr>
        <w:t>。</w:t>
      </w:r>
      <w:r w:rsidR="001767E5">
        <w:rPr>
          <w:rFonts w:ascii="仿宋_GB2312" w:eastAsia="仿宋_GB2312" w:hAnsi="仿宋" w:hint="eastAsia"/>
          <w:sz w:val="32"/>
          <w:szCs w:val="32"/>
        </w:rPr>
        <w:t>例如</w:t>
      </w:r>
      <w:r w:rsidR="001767E5" w:rsidRPr="001767E5">
        <w:rPr>
          <w:rFonts w:ascii="仿宋_GB2312" w:eastAsia="仿宋_GB2312" w:hAnsi="仿宋" w:hint="eastAsia"/>
          <w:sz w:val="32"/>
          <w:szCs w:val="32"/>
        </w:rPr>
        <w:t>腹腔、盆腔外科手术用防粘连产品，非临床</w:t>
      </w:r>
      <w:r w:rsidR="00EC3E16">
        <w:rPr>
          <w:rFonts w:ascii="仿宋_GB2312" w:eastAsia="仿宋_GB2312" w:hAnsi="仿宋" w:hint="eastAsia"/>
          <w:sz w:val="32"/>
          <w:szCs w:val="32"/>
        </w:rPr>
        <w:t>研究</w:t>
      </w:r>
      <w:r w:rsidR="001767E5" w:rsidRPr="001767E5">
        <w:rPr>
          <w:rFonts w:ascii="仿宋_GB2312" w:eastAsia="仿宋_GB2312" w:hAnsi="仿宋" w:hint="eastAsia"/>
          <w:sz w:val="32"/>
          <w:szCs w:val="32"/>
        </w:rPr>
        <w:t>不能</w:t>
      </w:r>
      <w:r w:rsidR="00EC3E16">
        <w:rPr>
          <w:rFonts w:ascii="仿宋_GB2312" w:eastAsia="仿宋_GB2312" w:hAnsi="仿宋" w:hint="eastAsia"/>
          <w:sz w:val="32"/>
          <w:szCs w:val="32"/>
        </w:rPr>
        <w:t>模拟</w:t>
      </w:r>
      <w:r w:rsidR="001767E5" w:rsidRPr="001767E5">
        <w:rPr>
          <w:rFonts w:ascii="仿宋_GB2312" w:eastAsia="仿宋_GB2312" w:hAnsi="仿宋" w:hint="eastAsia"/>
          <w:sz w:val="32"/>
          <w:szCs w:val="32"/>
        </w:rPr>
        <w:t>产品在人体内的使用效果和吸收效果，需</w:t>
      </w:r>
      <w:r w:rsidR="00EC3E16">
        <w:rPr>
          <w:rFonts w:ascii="仿宋_GB2312" w:eastAsia="仿宋_GB2312" w:hAnsi="仿宋" w:hint="eastAsia"/>
          <w:sz w:val="32"/>
          <w:szCs w:val="32"/>
        </w:rPr>
        <w:t>考虑</w:t>
      </w:r>
      <w:r w:rsidR="00551D07">
        <w:rPr>
          <w:rFonts w:ascii="仿宋_GB2312" w:eastAsia="仿宋_GB2312" w:hAnsi="仿宋" w:hint="eastAsia"/>
          <w:sz w:val="32"/>
          <w:szCs w:val="32"/>
        </w:rPr>
        <w:t>开展</w:t>
      </w:r>
      <w:r w:rsidR="001767E5" w:rsidRPr="001767E5">
        <w:rPr>
          <w:rFonts w:ascii="仿宋_GB2312" w:eastAsia="仿宋_GB2312" w:hAnsi="仿宋" w:hint="eastAsia"/>
          <w:sz w:val="32"/>
          <w:szCs w:val="32"/>
        </w:rPr>
        <w:t>临床试验。</w:t>
      </w:r>
    </w:p>
    <w:p w:rsidR="00141907" w:rsidRPr="00713A63" w:rsidRDefault="00897CDA" w:rsidP="00F90F33">
      <w:pPr>
        <w:pStyle w:val="11"/>
        <w:ind w:firstLineChars="189" w:firstLine="605"/>
        <w:rPr>
          <w:rFonts w:ascii="仿宋_GB2312" w:eastAsia="仿宋_GB2312" w:hAnsi="仿宋"/>
          <w:sz w:val="32"/>
          <w:szCs w:val="32"/>
        </w:rPr>
      </w:pPr>
      <w:r>
        <w:rPr>
          <w:rFonts w:ascii="仿宋_GB2312" w:eastAsia="仿宋_GB2312" w:hAnsi="仿宋" w:hint="eastAsia"/>
          <w:sz w:val="32"/>
          <w:szCs w:val="32"/>
        </w:rPr>
        <w:t>（五）</w:t>
      </w:r>
      <w:r w:rsidR="00F90F33" w:rsidRPr="00713A63">
        <w:rPr>
          <w:rFonts w:ascii="仿宋_GB2312" w:eastAsia="仿宋_GB2312" w:hAnsi="仿宋" w:hint="eastAsia"/>
          <w:sz w:val="32"/>
          <w:szCs w:val="32"/>
        </w:rPr>
        <w:t>对于</w:t>
      </w:r>
      <w:r w:rsidR="002566E4">
        <w:rPr>
          <w:rFonts w:ascii="仿宋_GB2312" w:eastAsia="仿宋_GB2312" w:hAnsi="仿宋" w:hint="eastAsia"/>
          <w:sz w:val="32"/>
          <w:szCs w:val="32"/>
        </w:rPr>
        <w:t>产品设计和制造工艺复杂、仿制一致性难以确认的</w:t>
      </w:r>
      <w:r w:rsidR="00F90F33" w:rsidRPr="00713A63">
        <w:rPr>
          <w:rFonts w:ascii="仿宋_GB2312" w:eastAsia="仿宋_GB2312" w:hAnsi="仿宋" w:hint="eastAsia"/>
          <w:sz w:val="32"/>
          <w:szCs w:val="32"/>
        </w:rPr>
        <w:t>高风险医疗器械，</w:t>
      </w:r>
      <w:r w:rsidR="002566E4" w:rsidRPr="00713A63">
        <w:rPr>
          <w:rFonts w:ascii="仿宋_GB2312" w:eastAsia="仿宋_GB2312" w:hAnsi="仿宋" w:hint="eastAsia"/>
          <w:sz w:val="32"/>
          <w:szCs w:val="32"/>
        </w:rPr>
        <w:t>例如粒子治疗设备、植入式心脏起搏器等</w:t>
      </w:r>
      <w:r w:rsidR="002566E4">
        <w:rPr>
          <w:rFonts w:ascii="仿宋_GB2312" w:eastAsia="仿宋_GB2312" w:hAnsi="仿宋" w:hint="eastAsia"/>
          <w:sz w:val="32"/>
          <w:szCs w:val="32"/>
        </w:rPr>
        <w:t>，若</w:t>
      </w:r>
      <w:r w:rsidR="00F90F33" w:rsidRPr="00713A63">
        <w:rPr>
          <w:rFonts w:ascii="仿宋_GB2312" w:eastAsia="仿宋_GB2312" w:hAnsi="仿宋" w:hint="eastAsia"/>
          <w:sz w:val="32"/>
          <w:szCs w:val="32"/>
        </w:rPr>
        <w:t>申请人尚无同类产品在中国批准上市，</w:t>
      </w:r>
      <w:r w:rsidR="00D6421B">
        <w:rPr>
          <w:rFonts w:ascii="仿宋_GB2312" w:eastAsia="仿宋_GB2312" w:hAnsi="仿宋" w:hint="eastAsia"/>
          <w:sz w:val="32"/>
          <w:szCs w:val="32"/>
        </w:rPr>
        <w:t>需考虑开展临床试验</w:t>
      </w:r>
      <w:r w:rsidR="00F90F33" w:rsidRPr="00713A63">
        <w:rPr>
          <w:rFonts w:ascii="仿宋_GB2312" w:eastAsia="仿宋_GB2312" w:hAnsi="仿宋" w:hint="eastAsia"/>
          <w:sz w:val="32"/>
          <w:szCs w:val="32"/>
        </w:rPr>
        <w:t>。</w:t>
      </w:r>
    </w:p>
    <w:p w:rsidR="00141907" w:rsidRPr="00F90F33" w:rsidRDefault="003150A1" w:rsidP="00F90F33">
      <w:pPr>
        <w:pStyle w:val="1"/>
        <w:ind w:firstLine="640"/>
        <w:rPr>
          <w:rFonts w:ascii="黑体" w:eastAsia="黑体" w:hAnsi="黑体"/>
          <w:b w:val="0"/>
          <w:sz w:val="32"/>
          <w:szCs w:val="32"/>
        </w:rPr>
      </w:pPr>
      <w:bookmarkStart w:id="4" w:name="_Toc13002"/>
      <w:bookmarkStart w:id="5" w:name="_Toc497156114"/>
      <w:r>
        <w:rPr>
          <w:rFonts w:ascii="黑体" w:eastAsia="黑体" w:hAnsi="黑体" w:hint="eastAsia"/>
          <w:b w:val="0"/>
          <w:sz w:val="32"/>
          <w:szCs w:val="32"/>
        </w:rPr>
        <w:t>三</w:t>
      </w:r>
      <w:r w:rsidR="00F90F33" w:rsidRPr="00F90F33">
        <w:rPr>
          <w:rFonts w:ascii="黑体" w:eastAsia="黑体" w:hAnsi="黑体" w:hint="eastAsia"/>
          <w:b w:val="0"/>
          <w:sz w:val="32"/>
          <w:szCs w:val="32"/>
        </w:rPr>
        <w:t>、医疗器械临床试验的设计原则和特点</w:t>
      </w:r>
      <w:bookmarkEnd w:id="4"/>
      <w:bookmarkEnd w:id="5"/>
    </w:p>
    <w:p w:rsidR="00141907" w:rsidRDefault="00F90F33">
      <w:pPr>
        <w:ind w:firstLine="640"/>
        <w:rPr>
          <w:rFonts w:ascii="仿宋_GB2312" w:eastAsia="仿宋_GB2312" w:hAnsi="仿宋"/>
          <w:sz w:val="32"/>
          <w:szCs w:val="32"/>
        </w:rPr>
      </w:pPr>
      <w:r>
        <w:rPr>
          <w:rFonts w:ascii="仿宋_GB2312" w:eastAsia="仿宋_GB2312" w:hAnsi="仿宋" w:hint="eastAsia"/>
          <w:sz w:val="32"/>
          <w:szCs w:val="32"/>
        </w:rPr>
        <w:t>临床试验是以受试人群（抽样）为观察对象，观察试验器械在正常使用条件下作用于人体的效应，以推论试验器械在预期适用人群（总体）中的效应。由于医疗器械的固有特征，其试验设计亦有其自身特点。</w:t>
      </w:r>
    </w:p>
    <w:p w:rsidR="00141907" w:rsidRPr="008426B5" w:rsidRDefault="00F90F33" w:rsidP="00F90F33">
      <w:pPr>
        <w:pStyle w:val="2"/>
        <w:ind w:firstLine="640"/>
        <w:rPr>
          <w:rFonts w:ascii="楷体_GB2312" w:eastAsia="楷体_GB2312" w:hint="eastAsia"/>
          <w:b w:val="0"/>
        </w:rPr>
      </w:pPr>
      <w:bookmarkStart w:id="6" w:name="_Toc29186"/>
      <w:bookmarkStart w:id="7" w:name="_Toc497156115"/>
      <w:r w:rsidRPr="008426B5">
        <w:rPr>
          <w:rFonts w:ascii="楷体_GB2312" w:eastAsia="楷体_GB2312" w:hint="eastAsia"/>
          <w:b w:val="0"/>
        </w:rPr>
        <w:t>（一）临床试验目的</w:t>
      </w:r>
      <w:bookmarkEnd w:id="6"/>
      <w:bookmarkEnd w:id="7"/>
    </w:p>
    <w:p w:rsidR="00141907" w:rsidRDefault="00F90F33">
      <w:pPr>
        <w:ind w:firstLine="640"/>
        <w:rPr>
          <w:rFonts w:ascii="仿宋_GB2312" w:eastAsia="仿宋_GB2312" w:hAnsi="仿宋"/>
          <w:sz w:val="32"/>
          <w:szCs w:val="32"/>
        </w:rPr>
      </w:pPr>
      <w:r>
        <w:rPr>
          <w:rFonts w:ascii="仿宋_GB2312" w:eastAsia="仿宋_GB2312" w:hAnsi="仿宋" w:hint="eastAsia"/>
          <w:sz w:val="32"/>
          <w:szCs w:val="32"/>
        </w:rPr>
        <w:t>临床试验应有明确的试验目的。临床试验目的决定了主要评价指标的选择、临床试验设计类型和比较类型，从而影响临床试验样本量。申办者可综合分析试验器械特征、非临床研究情况、同类产品上市情况和临床表现等因素，设定临床试验目的。将临床试验设置不同目的的情形举例如下：</w:t>
      </w:r>
    </w:p>
    <w:p w:rsidR="00141907" w:rsidRPr="00EC3E16" w:rsidRDefault="00F90F33" w:rsidP="00EC3E16">
      <w:pPr>
        <w:pStyle w:val="a4"/>
        <w:ind w:firstLine="640"/>
        <w:rPr>
          <w:rFonts w:ascii="仿宋_GB2312" w:eastAsia="仿宋_GB2312" w:hAnsi="仿宋"/>
          <w:sz w:val="32"/>
          <w:szCs w:val="32"/>
        </w:rPr>
      </w:pPr>
      <w:r>
        <w:rPr>
          <w:rFonts w:ascii="仿宋_GB2312" w:eastAsia="仿宋_GB2312" w:hAnsi="仿宋" w:hint="eastAsia"/>
          <w:sz w:val="32"/>
          <w:szCs w:val="32"/>
        </w:rPr>
        <w:t>1．当试验器械的安全性已通过非临床研究得以</w:t>
      </w:r>
      <w:r w:rsidR="00C759AE">
        <w:rPr>
          <w:rFonts w:ascii="仿宋_GB2312" w:eastAsia="仿宋_GB2312" w:hAnsi="仿宋" w:hint="eastAsia"/>
          <w:sz w:val="32"/>
          <w:szCs w:val="32"/>
        </w:rPr>
        <w:t>基本</w:t>
      </w:r>
      <w:r>
        <w:rPr>
          <w:rFonts w:ascii="仿宋_GB2312" w:eastAsia="仿宋_GB2312" w:hAnsi="仿宋" w:hint="eastAsia"/>
          <w:sz w:val="32"/>
          <w:szCs w:val="32"/>
        </w:rPr>
        <w:t>确</w:t>
      </w:r>
      <w:r>
        <w:rPr>
          <w:rFonts w:ascii="仿宋_GB2312" w:eastAsia="仿宋_GB2312" w:hAnsi="仿宋" w:hint="eastAsia"/>
          <w:sz w:val="32"/>
          <w:szCs w:val="32"/>
        </w:rPr>
        <w:lastRenderedPageBreak/>
        <w:t>认，临床试验目的可设置为确认产品的有效性</w:t>
      </w:r>
      <w:r w:rsidR="00C759AE">
        <w:rPr>
          <w:rFonts w:ascii="仿宋_GB2312" w:eastAsia="仿宋_GB2312" w:hAnsi="仿宋" w:hint="eastAsia"/>
          <w:sz w:val="32"/>
          <w:szCs w:val="32"/>
        </w:rPr>
        <w:t>，</w:t>
      </w:r>
      <w:r w:rsidR="00F73C38">
        <w:rPr>
          <w:rFonts w:ascii="仿宋_GB2312" w:eastAsia="仿宋_GB2312" w:hAnsi="仿宋" w:hint="eastAsia"/>
          <w:sz w:val="32"/>
          <w:szCs w:val="32"/>
        </w:rPr>
        <w:t>同时</w:t>
      </w:r>
      <w:r w:rsidR="00C759AE">
        <w:rPr>
          <w:rFonts w:ascii="仿宋_GB2312" w:eastAsia="仿宋_GB2312" w:hAnsi="仿宋" w:hint="eastAsia"/>
          <w:sz w:val="32"/>
          <w:szCs w:val="32"/>
        </w:rPr>
        <w:t>观察产品的安全性</w:t>
      </w:r>
      <w:r>
        <w:rPr>
          <w:rFonts w:ascii="仿宋_GB2312" w:eastAsia="仿宋_GB2312" w:hAnsi="仿宋" w:hint="eastAsia"/>
          <w:sz w:val="32"/>
          <w:szCs w:val="32"/>
        </w:rPr>
        <w:t>。</w:t>
      </w:r>
      <w:r w:rsidR="00F73C38" w:rsidRPr="001F1EA2">
        <w:rPr>
          <w:rFonts w:ascii="仿宋_GB2312" w:eastAsia="仿宋_GB2312" w:hAnsi="仿宋" w:hint="eastAsia"/>
          <w:sz w:val="32"/>
          <w:szCs w:val="32"/>
        </w:rPr>
        <w:t>例如</w:t>
      </w:r>
      <w:r w:rsidR="00EC3E16">
        <w:rPr>
          <w:rFonts w:ascii="仿宋_GB2312" w:eastAsia="仿宋_GB2312" w:hAnsi="仿宋" w:hint="eastAsia"/>
          <w:sz w:val="32"/>
          <w:szCs w:val="32"/>
        </w:rPr>
        <w:t>，</w:t>
      </w:r>
      <w:r w:rsidR="00713A63" w:rsidRPr="001F1EA2">
        <w:rPr>
          <w:rFonts w:ascii="仿宋_GB2312" w:eastAsia="仿宋_GB2312" w:hAnsi="仿宋" w:hint="eastAsia"/>
          <w:sz w:val="32"/>
          <w:szCs w:val="32"/>
        </w:rPr>
        <w:t>MRI、CT等</w:t>
      </w:r>
      <w:r w:rsidR="00C37756" w:rsidRPr="001F1EA2">
        <w:rPr>
          <w:rFonts w:ascii="仿宋_GB2312" w:eastAsia="仿宋_GB2312" w:hAnsi="仿宋" w:hint="eastAsia"/>
          <w:sz w:val="32"/>
          <w:szCs w:val="32"/>
        </w:rPr>
        <w:t>影像类设备</w:t>
      </w:r>
      <w:r w:rsidR="0080289F">
        <w:rPr>
          <w:rFonts w:ascii="仿宋_GB2312" w:eastAsia="仿宋_GB2312" w:hAnsi="仿宋" w:hint="eastAsia"/>
          <w:sz w:val="32"/>
          <w:szCs w:val="32"/>
        </w:rPr>
        <w:t>的</w:t>
      </w:r>
      <w:r w:rsidR="001F1EA2">
        <w:rPr>
          <w:rFonts w:ascii="仿宋_GB2312" w:eastAsia="仿宋_GB2312" w:hAnsi="仿宋" w:hint="eastAsia"/>
          <w:sz w:val="32"/>
          <w:szCs w:val="32"/>
        </w:rPr>
        <w:t>试验目的</w:t>
      </w:r>
      <w:r w:rsidR="00EC3E16">
        <w:rPr>
          <w:rFonts w:ascii="仿宋_GB2312" w:eastAsia="仿宋_GB2312" w:hAnsi="仿宋" w:hint="eastAsia"/>
          <w:sz w:val="32"/>
          <w:szCs w:val="32"/>
        </w:rPr>
        <w:t>可</w:t>
      </w:r>
      <w:r w:rsidR="00BC338F">
        <w:rPr>
          <w:rFonts w:ascii="仿宋_GB2312" w:eastAsia="仿宋_GB2312" w:hAnsi="仿宋" w:hint="eastAsia"/>
          <w:sz w:val="32"/>
          <w:szCs w:val="32"/>
        </w:rPr>
        <w:t>设置</w:t>
      </w:r>
      <w:r w:rsidR="00186AC8">
        <w:rPr>
          <w:rFonts w:ascii="仿宋_GB2312" w:eastAsia="仿宋_GB2312" w:hAnsi="仿宋" w:hint="eastAsia"/>
          <w:sz w:val="32"/>
          <w:szCs w:val="32"/>
        </w:rPr>
        <w:t>为</w:t>
      </w:r>
      <w:r w:rsidR="00BC338F">
        <w:rPr>
          <w:rFonts w:ascii="仿宋_GB2312" w:eastAsia="仿宋_GB2312" w:hAnsi="仿宋" w:hint="eastAsia"/>
          <w:sz w:val="32"/>
          <w:szCs w:val="32"/>
        </w:rPr>
        <w:t>评价</w:t>
      </w:r>
      <w:r w:rsidR="001F1EA2" w:rsidRPr="001F1EA2">
        <w:rPr>
          <w:rFonts w:ascii="仿宋_GB2312" w:eastAsia="仿宋_GB2312" w:hAnsi="仿宋" w:hint="eastAsia"/>
          <w:sz w:val="32"/>
          <w:szCs w:val="32"/>
        </w:rPr>
        <w:t>产品的</w:t>
      </w:r>
      <w:r w:rsidR="001F1EA2">
        <w:rPr>
          <w:rFonts w:ascii="仿宋_GB2312" w:eastAsia="仿宋_GB2312" w:hAnsi="仿宋" w:hint="eastAsia"/>
          <w:sz w:val="32"/>
          <w:szCs w:val="32"/>
        </w:rPr>
        <w:t>图像质量</w:t>
      </w:r>
      <w:r w:rsidR="00C37756" w:rsidRPr="001F1EA2">
        <w:rPr>
          <w:rFonts w:ascii="仿宋_GB2312" w:eastAsia="仿宋_GB2312" w:hAnsi="仿宋" w:hint="eastAsia"/>
          <w:sz w:val="32"/>
          <w:szCs w:val="32"/>
        </w:rPr>
        <w:t>。</w:t>
      </w:r>
      <w:r w:rsidR="00EC3E16">
        <w:rPr>
          <w:rFonts w:ascii="仿宋_GB2312" w:eastAsia="仿宋_GB2312" w:hAnsi="仿宋" w:hint="eastAsia"/>
          <w:sz w:val="32"/>
          <w:szCs w:val="32"/>
        </w:rPr>
        <w:t>例如，</w:t>
      </w:r>
      <w:r w:rsidR="00EC3E16" w:rsidRPr="00EC3E16">
        <w:rPr>
          <w:rFonts w:ascii="仿宋_GB2312" w:eastAsia="仿宋_GB2312" w:hAnsi="仿宋" w:hint="eastAsia"/>
          <w:sz w:val="32"/>
          <w:szCs w:val="32"/>
        </w:rPr>
        <w:t>透析浓缩物</w:t>
      </w:r>
      <w:r w:rsidR="00EC3E16">
        <w:rPr>
          <w:rFonts w:ascii="仿宋_GB2312" w:eastAsia="仿宋_GB2312" w:hAnsi="仿宋" w:hint="eastAsia"/>
          <w:sz w:val="32"/>
          <w:szCs w:val="32"/>
        </w:rPr>
        <w:t>通常</w:t>
      </w:r>
      <w:r w:rsidR="00EC3E16" w:rsidRPr="00EC3E16">
        <w:rPr>
          <w:rFonts w:ascii="仿宋_GB2312" w:eastAsia="仿宋_GB2312" w:hAnsi="仿宋" w:hint="eastAsia"/>
          <w:sz w:val="32"/>
          <w:szCs w:val="32"/>
        </w:rPr>
        <w:t>为</w:t>
      </w:r>
      <w:r w:rsidR="006C6E68">
        <w:rPr>
          <w:rFonts w:ascii="仿宋_GB2312" w:eastAsia="仿宋_GB2312" w:hAnsi="仿宋" w:hint="eastAsia"/>
          <w:sz w:val="32"/>
          <w:szCs w:val="32"/>
        </w:rPr>
        <w:t>原料药</w:t>
      </w:r>
      <w:r w:rsidR="00EC3E16" w:rsidRPr="00EC3E16">
        <w:rPr>
          <w:rFonts w:ascii="仿宋_GB2312" w:eastAsia="仿宋_GB2312" w:hAnsi="仿宋" w:hint="eastAsia"/>
          <w:sz w:val="32"/>
          <w:szCs w:val="32"/>
        </w:rPr>
        <w:t>或药用辅料进行简单物理混合</w:t>
      </w:r>
      <w:r w:rsidR="00EC3E16">
        <w:rPr>
          <w:rFonts w:ascii="仿宋_GB2312" w:eastAsia="仿宋_GB2312" w:hAnsi="仿宋" w:hint="eastAsia"/>
          <w:sz w:val="32"/>
          <w:szCs w:val="32"/>
        </w:rPr>
        <w:t>而成，</w:t>
      </w:r>
      <w:r w:rsidR="00EC3E16" w:rsidRPr="00EC3E16">
        <w:rPr>
          <w:rFonts w:ascii="仿宋_GB2312" w:eastAsia="仿宋_GB2312" w:hAnsi="仿宋" w:hint="eastAsia"/>
          <w:sz w:val="32"/>
          <w:szCs w:val="32"/>
        </w:rPr>
        <w:t>溶解</w:t>
      </w:r>
      <w:r w:rsidR="00EC3E16">
        <w:rPr>
          <w:rFonts w:ascii="仿宋_GB2312" w:eastAsia="仿宋_GB2312" w:hAnsi="仿宋" w:hint="eastAsia"/>
          <w:sz w:val="32"/>
          <w:szCs w:val="32"/>
        </w:rPr>
        <w:t>后</w:t>
      </w:r>
      <w:r w:rsidR="00EC3E16" w:rsidRPr="00EC3E16">
        <w:rPr>
          <w:rFonts w:ascii="仿宋_GB2312" w:eastAsia="仿宋_GB2312" w:hAnsi="仿宋" w:hint="eastAsia"/>
          <w:sz w:val="32"/>
          <w:szCs w:val="32"/>
        </w:rPr>
        <w:t>通过离子交换与人体作用，透析液不直接进入人体</w:t>
      </w:r>
      <w:r w:rsidR="00BC338F">
        <w:rPr>
          <w:rFonts w:ascii="仿宋_GB2312" w:eastAsia="仿宋_GB2312" w:hAnsi="仿宋" w:hint="eastAsia"/>
          <w:sz w:val="32"/>
          <w:szCs w:val="32"/>
        </w:rPr>
        <w:t>，</w:t>
      </w:r>
      <w:r w:rsidR="00EC3E16" w:rsidRPr="00EC3E16">
        <w:rPr>
          <w:rFonts w:ascii="仿宋_GB2312" w:eastAsia="仿宋_GB2312" w:hAnsi="仿宋" w:hint="eastAsia"/>
          <w:sz w:val="32"/>
          <w:szCs w:val="32"/>
        </w:rPr>
        <w:t>对于成熟配方，其安全性已</w:t>
      </w:r>
      <w:r w:rsidR="00EC3E16">
        <w:rPr>
          <w:rFonts w:ascii="仿宋_GB2312" w:eastAsia="仿宋_GB2312" w:hAnsi="仿宋" w:hint="eastAsia"/>
          <w:sz w:val="32"/>
          <w:szCs w:val="32"/>
        </w:rPr>
        <w:t>较为</w:t>
      </w:r>
      <w:r w:rsidR="00EC3E16" w:rsidRPr="00EC3E16">
        <w:rPr>
          <w:rFonts w:ascii="仿宋_GB2312" w:eastAsia="仿宋_GB2312" w:hAnsi="仿宋" w:hint="eastAsia"/>
          <w:sz w:val="32"/>
          <w:szCs w:val="32"/>
        </w:rPr>
        <w:t>稳定</w:t>
      </w:r>
      <w:r w:rsidR="00EC3E16">
        <w:rPr>
          <w:rFonts w:ascii="仿宋_GB2312" w:eastAsia="仿宋_GB2312" w:hAnsi="仿宋" w:hint="eastAsia"/>
          <w:sz w:val="32"/>
          <w:szCs w:val="32"/>
        </w:rPr>
        <w:t>。</w:t>
      </w:r>
      <w:r w:rsidR="00BC338F">
        <w:rPr>
          <w:rFonts w:ascii="仿宋_GB2312" w:eastAsia="仿宋_GB2312" w:hAnsi="仿宋" w:hint="eastAsia"/>
          <w:sz w:val="32"/>
          <w:szCs w:val="32"/>
        </w:rPr>
        <w:t>该产品</w:t>
      </w:r>
      <w:r w:rsidR="00EC3E16">
        <w:rPr>
          <w:rFonts w:ascii="仿宋_GB2312" w:eastAsia="仿宋_GB2312" w:hAnsi="仿宋" w:hint="eastAsia"/>
          <w:sz w:val="32"/>
          <w:szCs w:val="32"/>
        </w:rPr>
        <w:t>临床试验目的</w:t>
      </w:r>
      <w:r w:rsidR="00BC338F">
        <w:rPr>
          <w:rFonts w:ascii="仿宋_GB2312" w:eastAsia="仿宋_GB2312" w:hAnsi="仿宋" w:hint="eastAsia"/>
          <w:sz w:val="32"/>
          <w:szCs w:val="32"/>
        </w:rPr>
        <w:t>为</w:t>
      </w:r>
      <w:r w:rsidR="00EC3E16">
        <w:rPr>
          <w:rFonts w:ascii="仿宋_GB2312" w:eastAsia="仿宋_GB2312" w:hAnsi="仿宋" w:hint="eastAsia"/>
          <w:sz w:val="32"/>
          <w:szCs w:val="32"/>
        </w:rPr>
        <w:t>确认其有效性（主要评价指标</w:t>
      </w:r>
      <w:r w:rsidR="00EC3E16" w:rsidRPr="00EC3E16">
        <w:rPr>
          <w:rFonts w:ascii="仿宋_GB2312" w:eastAsia="仿宋_GB2312" w:hAnsi="仿宋" w:hint="eastAsia"/>
          <w:sz w:val="32"/>
          <w:szCs w:val="32"/>
        </w:rPr>
        <w:t>为</w:t>
      </w:r>
      <w:r w:rsidR="00BC338F">
        <w:rPr>
          <w:rFonts w:ascii="仿宋_GB2312" w:eastAsia="仿宋_GB2312" w:hAnsi="仿宋" w:hint="eastAsia"/>
          <w:sz w:val="32"/>
          <w:szCs w:val="32"/>
        </w:rPr>
        <w:t>反映其</w:t>
      </w:r>
      <w:r w:rsidR="00EC3E16" w:rsidRPr="00EC3E16">
        <w:rPr>
          <w:rFonts w:ascii="仿宋_GB2312" w:eastAsia="仿宋_GB2312" w:hAnsi="仿宋" w:hint="eastAsia"/>
          <w:sz w:val="32"/>
          <w:szCs w:val="32"/>
        </w:rPr>
        <w:t>有效性的复合指标</w:t>
      </w:r>
      <w:r w:rsidR="00EC3E16">
        <w:rPr>
          <w:rFonts w:ascii="仿宋_GB2312" w:eastAsia="仿宋_GB2312" w:hAnsi="仿宋" w:hint="eastAsia"/>
          <w:sz w:val="32"/>
          <w:szCs w:val="32"/>
        </w:rPr>
        <w:t>）</w:t>
      </w:r>
      <w:r w:rsidR="00EC3E16" w:rsidRPr="00EC3E16">
        <w:rPr>
          <w:rFonts w:ascii="仿宋_GB2312" w:eastAsia="仿宋_GB2312" w:hAnsi="仿宋" w:hint="eastAsia"/>
          <w:sz w:val="32"/>
          <w:szCs w:val="32"/>
        </w:rPr>
        <w:t>，同时观察其安全性。</w:t>
      </w:r>
    </w:p>
    <w:p w:rsidR="00F73C38" w:rsidRDefault="00F90F33" w:rsidP="007D28F4">
      <w:pPr>
        <w:ind w:firstLine="640"/>
        <w:rPr>
          <w:rFonts w:ascii="仿宋_GB2312" w:eastAsia="仿宋_GB2312" w:hAnsi="仿宋"/>
          <w:sz w:val="32"/>
          <w:szCs w:val="32"/>
        </w:rPr>
      </w:pPr>
      <w:r>
        <w:rPr>
          <w:rFonts w:ascii="仿宋_GB2312" w:eastAsia="仿宋_GB2312" w:hAnsi="仿宋" w:hint="eastAsia"/>
          <w:sz w:val="32"/>
          <w:szCs w:val="32"/>
        </w:rPr>
        <w:t>2、当试验器械的有效性已得到</w:t>
      </w:r>
      <w:r w:rsidR="007D28F4">
        <w:rPr>
          <w:rFonts w:ascii="仿宋_GB2312" w:eastAsia="仿宋_GB2312" w:hAnsi="仿宋" w:hint="eastAsia"/>
          <w:sz w:val="32"/>
          <w:szCs w:val="32"/>
        </w:rPr>
        <w:t>基本证实</w:t>
      </w:r>
      <w:r>
        <w:rPr>
          <w:rFonts w:ascii="仿宋_GB2312" w:eastAsia="仿宋_GB2312" w:hAnsi="仿宋" w:hint="eastAsia"/>
          <w:sz w:val="32"/>
          <w:szCs w:val="32"/>
        </w:rPr>
        <w:t>，临床试验目的可设置为确认产品的安全性</w:t>
      </w:r>
      <w:r w:rsidR="00F73C38">
        <w:rPr>
          <w:rFonts w:ascii="仿宋_GB2312" w:eastAsia="仿宋_GB2312" w:hAnsi="仿宋" w:hint="eastAsia"/>
          <w:sz w:val="32"/>
          <w:szCs w:val="32"/>
        </w:rPr>
        <w:t>，同时观察产品的有效性</w:t>
      </w:r>
      <w:r>
        <w:rPr>
          <w:rFonts w:ascii="仿宋_GB2312" w:eastAsia="仿宋_GB2312" w:hAnsi="仿宋" w:hint="eastAsia"/>
          <w:sz w:val="32"/>
          <w:szCs w:val="32"/>
        </w:rPr>
        <w:t>。</w:t>
      </w:r>
      <w:r w:rsidR="00017B0C" w:rsidRPr="00017B0C">
        <w:rPr>
          <w:rFonts w:ascii="仿宋_GB2312" w:eastAsia="仿宋_GB2312" w:hAnsi="仿宋" w:hint="eastAsia"/>
          <w:sz w:val="32"/>
          <w:szCs w:val="32"/>
        </w:rPr>
        <w:t>以</w:t>
      </w:r>
      <w:r w:rsidR="007D28F4" w:rsidRPr="00017B0C">
        <w:rPr>
          <w:rFonts w:ascii="仿宋_GB2312" w:eastAsia="仿宋_GB2312" w:hAnsi="仿宋" w:hint="eastAsia"/>
          <w:sz w:val="32"/>
          <w:szCs w:val="32"/>
        </w:rPr>
        <w:t>乳房植入体</w:t>
      </w:r>
      <w:r w:rsidR="00017B0C" w:rsidRPr="00017B0C">
        <w:rPr>
          <w:rFonts w:ascii="仿宋_GB2312" w:eastAsia="仿宋_GB2312" w:hAnsi="仿宋" w:hint="eastAsia"/>
          <w:sz w:val="32"/>
          <w:szCs w:val="32"/>
        </w:rPr>
        <w:t>为例，</w:t>
      </w:r>
      <w:r w:rsidR="007D28F4" w:rsidRPr="00017B0C">
        <w:rPr>
          <w:rFonts w:ascii="仿宋_GB2312" w:eastAsia="仿宋_GB2312" w:hAnsi="仿宋" w:hint="eastAsia"/>
          <w:sz w:val="32"/>
          <w:szCs w:val="32"/>
        </w:rPr>
        <w:t>临床试验</w:t>
      </w:r>
      <w:r w:rsidR="00017B0C" w:rsidRPr="00017B0C">
        <w:rPr>
          <w:rFonts w:ascii="仿宋_GB2312" w:eastAsia="仿宋_GB2312" w:hAnsi="仿宋" w:hint="eastAsia"/>
          <w:sz w:val="32"/>
          <w:szCs w:val="32"/>
        </w:rPr>
        <w:t>通常</w:t>
      </w:r>
      <w:r w:rsidR="007D28F4" w:rsidRPr="00017B0C">
        <w:rPr>
          <w:rFonts w:ascii="仿宋_GB2312" w:eastAsia="仿宋_GB2312" w:hAnsi="仿宋" w:hint="eastAsia"/>
          <w:sz w:val="32"/>
          <w:szCs w:val="32"/>
        </w:rPr>
        <w:t>选择并发症发生率（如包膜挛缩率、植入体破裂率）</w:t>
      </w:r>
      <w:r w:rsidR="00E14819">
        <w:rPr>
          <w:rFonts w:ascii="仿宋_GB2312" w:eastAsia="仿宋_GB2312" w:hAnsi="仿宋" w:hint="eastAsia"/>
          <w:sz w:val="32"/>
          <w:szCs w:val="32"/>
        </w:rPr>
        <w:t>作为</w:t>
      </w:r>
      <w:r w:rsidR="00017B0C" w:rsidRPr="00017B0C">
        <w:rPr>
          <w:rFonts w:ascii="仿宋_GB2312" w:eastAsia="仿宋_GB2312" w:hAnsi="仿宋" w:hint="eastAsia"/>
          <w:sz w:val="32"/>
          <w:szCs w:val="32"/>
        </w:rPr>
        <w:t>主要评价指标</w:t>
      </w:r>
      <w:r w:rsidR="00017B0C">
        <w:rPr>
          <w:rFonts w:ascii="仿宋_GB2312" w:eastAsia="仿宋_GB2312" w:hAnsi="仿宋" w:hint="eastAsia"/>
          <w:sz w:val="32"/>
          <w:szCs w:val="32"/>
        </w:rPr>
        <w:t>，试验目的为确认产品的安全性</w:t>
      </w:r>
      <w:r w:rsidR="00BC338F">
        <w:rPr>
          <w:rFonts w:ascii="仿宋_GB2312" w:eastAsia="仿宋_GB2312" w:hAnsi="仿宋" w:hint="eastAsia"/>
          <w:sz w:val="32"/>
          <w:szCs w:val="32"/>
        </w:rPr>
        <w:t>，观察产品的有效性</w:t>
      </w:r>
      <w:r w:rsidR="00017B0C">
        <w:rPr>
          <w:rFonts w:ascii="仿宋_GB2312" w:eastAsia="仿宋_GB2312" w:hAnsi="仿宋" w:hint="eastAsia"/>
          <w:sz w:val="32"/>
          <w:szCs w:val="32"/>
        </w:rPr>
        <w:t>。</w:t>
      </w:r>
    </w:p>
    <w:p w:rsidR="00AF252F" w:rsidRDefault="00F90F33">
      <w:pPr>
        <w:ind w:firstLine="640"/>
        <w:rPr>
          <w:rFonts w:ascii="仿宋_GB2312" w:eastAsia="仿宋_GB2312" w:hAnsi="仿宋"/>
          <w:sz w:val="32"/>
          <w:szCs w:val="32"/>
        </w:rPr>
      </w:pPr>
      <w:r>
        <w:rPr>
          <w:rFonts w:ascii="仿宋_GB2312" w:eastAsia="仿宋_GB2312" w:hAnsi="仿宋" w:hint="eastAsia"/>
          <w:sz w:val="32"/>
          <w:szCs w:val="32"/>
        </w:rPr>
        <w:t>3．当已上市器械增加适应证时，临床试验目的可设置为确认试验器械对新增适应证的有效性。</w:t>
      </w:r>
      <w:r w:rsidRPr="00AF252F">
        <w:rPr>
          <w:rFonts w:ascii="仿宋_GB2312" w:eastAsia="仿宋_GB2312" w:hAnsi="仿宋" w:hint="eastAsia"/>
          <w:sz w:val="32"/>
          <w:szCs w:val="32"/>
        </w:rPr>
        <w:t>例如</w:t>
      </w:r>
      <w:r w:rsidR="003E48C7" w:rsidRPr="00AF252F">
        <w:rPr>
          <w:rFonts w:ascii="仿宋_GB2312" w:eastAsia="仿宋_GB2312" w:hAnsi="仿宋" w:hint="eastAsia"/>
          <w:sz w:val="32"/>
          <w:szCs w:val="32"/>
        </w:rPr>
        <w:t>，</w:t>
      </w:r>
      <w:r w:rsidR="00F73C38" w:rsidRPr="00AF252F">
        <w:rPr>
          <w:rFonts w:ascii="仿宋_GB2312" w:eastAsia="仿宋_GB2312" w:hAnsi="仿宋" w:hint="eastAsia"/>
          <w:sz w:val="32"/>
          <w:szCs w:val="32"/>
        </w:rPr>
        <w:t>止血类产品</w:t>
      </w:r>
      <w:r w:rsidR="003E48C7" w:rsidRPr="00AF252F">
        <w:rPr>
          <w:rFonts w:ascii="仿宋_GB2312" w:eastAsia="仿宋_GB2312" w:hAnsi="仿宋" w:hint="eastAsia"/>
          <w:sz w:val="32"/>
          <w:szCs w:val="32"/>
        </w:rPr>
        <w:t>在已批准</w:t>
      </w:r>
      <w:r w:rsidR="006574BF" w:rsidRPr="00AF252F">
        <w:rPr>
          <w:rFonts w:ascii="仿宋_GB2312" w:eastAsia="仿宋_GB2312" w:hAnsi="仿宋" w:hint="eastAsia"/>
          <w:sz w:val="32"/>
          <w:szCs w:val="32"/>
        </w:rPr>
        <w:t>适用范围</w:t>
      </w:r>
      <w:r w:rsidR="00AF252F">
        <w:rPr>
          <w:rFonts w:ascii="仿宋_GB2312" w:eastAsia="仿宋_GB2312" w:hAnsi="仿宋" w:hint="eastAsia"/>
          <w:sz w:val="32"/>
          <w:szCs w:val="32"/>
        </w:rPr>
        <w:t>（如普通外科、妇产科等）</w:t>
      </w:r>
      <w:r w:rsidR="003E48C7" w:rsidRPr="00AF252F">
        <w:rPr>
          <w:rFonts w:ascii="仿宋_GB2312" w:eastAsia="仿宋_GB2312" w:hAnsi="仿宋" w:hint="eastAsia"/>
          <w:sz w:val="32"/>
          <w:szCs w:val="32"/>
        </w:rPr>
        <w:t>的基础上</w:t>
      </w:r>
      <w:r w:rsidR="006574BF" w:rsidRPr="00AF252F">
        <w:rPr>
          <w:rFonts w:ascii="仿宋_GB2312" w:eastAsia="仿宋_GB2312" w:hAnsi="仿宋" w:hint="eastAsia"/>
          <w:sz w:val="32"/>
          <w:szCs w:val="32"/>
        </w:rPr>
        <w:t>，增加</w:t>
      </w:r>
      <w:r w:rsidR="006C6E68" w:rsidRPr="00AF252F">
        <w:rPr>
          <w:rFonts w:ascii="仿宋_GB2312" w:eastAsia="仿宋_GB2312" w:hAnsi="仿宋" w:hint="eastAsia"/>
          <w:sz w:val="32"/>
          <w:szCs w:val="32"/>
        </w:rPr>
        <w:t>眼科、神经外科、泌尿</w:t>
      </w:r>
      <w:r w:rsidR="006C6E68">
        <w:rPr>
          <w:rFonts w:ascii="仿宋_GB2312" w:eastAsia="仿宋_GB2312" w:hAnsi="仿宋" w:hint="eastAsia"/>
          <w:sz w:val="32"/>
          <w:szCs w:val="32"/>
        </w:rPr>
        <w:t>外科使用</w:t>
      </w:r>
      <w:r w:rsidR="00AF252F">
        <w:rPr>
          <w:rFonts w:ascii="仿宋_GB2312" w:eastAsia="仿宋_GB2312" w:hAnsi="仿宋" w:hint="eastAsia"/>
          <w:sz w:val="32"/>
          <w:szCs w:val="32"/>
        </w:rPr>
        <w:t>的</w:t>
      </w:r>
      <w:r w:rsidR="006574BF" w:rsidRPr="00AF252F">
        <w:rPr>
          <w:rFonts w:ascii="仿宋_GB2312" w:eastAsia="仿宋_GB2312" w:hAnsi="仿宋" w:hint="eastAsia"/>
          <w:sz w:val="32"/>
          <w:szCs w:val="32"/>
        </w:rPr>
        <w:t>适应</w:t>
      </w:r>
      <w:r w:rsidR="00AF252F">
        <w:rPr>
          <w:rFonts w:ascii="仿宋_GB2312" w:eastAsia="仿宋_GB2312" w:hAnsi="仿宋" w:hint="eastAsia"/>
          <w:sz w:val="32"/>
          <w:szCs w:val="32"/>
        </w:rPr>
        <w:t>证</w:t>
      </w:r>
      <w:r w:rsidR="00895172">
        <w:rPr>
          <w:rFonts w:ascii="仿宋_GB2312" w:eastAsia="仿宋_GB2312" w:hAnsi="仿宋" w:hint="eastAsia"/>
          <w:sz w:val="32"/>
          <w:szCs w:val="32"/>
        </w:rPr>
        <w:t>。</w:t>
      </w:r>
    </w:p>
    <w:p w:rsidR="00094371" w:rsidRDefault="00094371">
      <w:pPr>
        <w:ind w:firstLine="640"/>
        <w:rPr>
          <w:rFonts w:ascii="仿宋_GB2312" w:eastAsia="仿宋_GB2312" w:hAnsi="仿宋"/>
          <w:sz w:val="32"/>
          <w:szCs w:val="32"/>
        </w:rPr>
      </w:pPr>
      <w:r>
        <w:rPr>
          <w:rFonts w:ascii="仿宋_GB2312" w:eastAsia="仿宋_GB2312" w:hAnsi="仿宋" w:hint="eastAsia"/>
          <w:sz w:val="32"/>
          <w:szCs w:val="32"/>
        </w:rPr>
        <w:t>4．当已上市器械使用人群发生变化时，临床试验目的可设置为确认试验器械对新增使用人群的有效性。</w:t>
      </w:r>
      <w:r w:rsidR="001133B6" w:rsidRPr="002C2294">
        <w:rPr>
          <w:rFonts w:ascii="仿宋_GB2312" w:eastAsia="仿宋_GB2312" w:hAnsi="仿宋" w:hint="eastAsia"/>
          <w:sz w:val="32"/>
          <w:szCs w:val="32"/>
        </w:rPr>
        <w:t>例如膜式氧合器产品</w:t>
      </w:r>
      <w:r w:rsidR="00895172">
        <w:rPr>
          <w:rFonts w:ascii="仿宋_GB2312" w:eastAsia="仿宋_GB2312" w:hAnsi="仿宋" w:hint="eastAsia"/>
          <w:sz w:val="32"/>
          <w:szCs w:val="32"/>
        </w:rPr>
        <w:t>，在原批准适用范围的基础上新增</w:t>
      </w:r>
      <w:r w:rsidR="001133B6" w:rsidRPr="002C2294">
        <w:rPr>
          <w:rFonts w:ascii="仿宋_GB2312" w:eastAsia="仿宋_GB2312" w:hAnsi="仿宋" w:hint="eastAsia"/>
          <w:sz w:val="32"/>
          <w:szCs w:val="32"/>
        </w:rPr>
        <w:t>体重≤10kg的</w:t>
      </w:r>
      <w:r w:rsidR="00895172">
        <w:rPr>
          <w:rFonts w:ascii="仿宋_GB2312" w:eastAsia="仿宋_GB2312" w:hAnsi="仿宋" w:hint="eastAsia"/>
          <w:sz w:val="32"/>
          <w:szCs w:val="32"/>
        </w:rPr>
        <w:t>适用人群</w:t>
      </w:r>
      <w:r w:rsidR="001133B6" w:rsidRPr="002C2294">
        <w:rPr>
          <w:rFonts w:ascii="仿宋_GB2312" w:eastAsia="仿宋_GB2312" w:hAnsi="仿宋" w:hint="eastAsia"/>
          <w:sz w:val="32"/>
          <w:szCs w:val="32"/>
        </w:rPr>
        <w:t>。</w:t>
      </w:r>
      <w:r>
        <w:rPr>
          <w:rFonts w:ascii="仿宋_GB2312" w:eastAsia="仿宋_GB2312" w:hAnsi="仿宋" w:hint="eastAsia"/>
          <w:sz w:val="32"/>
          <w:szCs w:val="32"/>
        </w:rPr>
        <w:t>例如</w:t>
      </w:r>
      <w:r w:rsidRPr="002C2294">
        <w:rPr>
          <w:rFonts w:ascii="仿宋_GB2312" w:eastAsia="仿宋_GB2312" w:hAnsi="仿宋" w:hint="eastAsia"/>
          <w:sz w:val="32"/>
          <w:szCs w:val="32"/>
        </w:rPr>
        <w:t>治疗类呼吸机</w:t>
      </w:r>
      <w:r w:rsidR="00104CEA">
        <w:rPr>
          <w:rFonts w:ascii="仿宋_GB2312" w:eastAsia="仿宋_GB2312" w:hAnsi="仿宋" w:hint="eastAsia"/>
          <w:sz w:val="32"/>
          <w:szCs w:val="32"/>
        </w:rPr>
        <w:t>在</w:t>
      </w:r>
      <w:r w:rsidR="00266A13">
        <w:rPr>
          <w:rFonts w:ascii="仿宋_GB2312" w:eastAsia="仿宋_GB2312" w:hAnsi="仿宋" w:hint="eastAsia"/>
          <w:sz w:val="32"/>
          <w:szCs w:val="32"/>
        </w:rPr>
        <w:t>已批准</w:t>
      </w:r>
      <w:r w:rsidR="00CA3ED6">
        <w:rPr>
          <w:rFonts w:ascii="仿宋_GB2312" w:eastAsia="仿宋_GB2312" w:hAnsi="仿宋" w:hint="eastAsia"/>
          <w:sz w:val="32"/>
          <w:szCs w:val="32"/>
        </w:rPr>
        <w:t>的</w:t>
      </w:r>
      <w:r w:rsidR="00104CEA">
        <w:rPr>
          <w:rFonts w:ascii="仿宋_GB2312" w:eastAsia="仿宋_GB2312" w:hAnsi="仿宋" w:hint="eastAsia"/>
          <w:sz w:val="32"/>
          <w:szCs w:val="32"/>
        </w:rPr>
        <w:t>适用于</w:t>
      </w:r>
      <w:r w:rsidRPr="002C2294">
        <w:rPr>
          <w:rFonts w:ascii="仿宋_GB2312" w:eastAsia="仿宋_GB2312" w:hAnsi="仿宋" w:hint="eastAsia"/>
          <w:sz w:val="32"/>
          <w:szCs w:val="32"/>
        </w:rPr>
        <w:t>成人</w:t>
      </w:r>
      <w:r w:rsidR="00104CEA">
        <w:rPr>
          <w:rFonts w:ascii="仿宋_GB2312" w:eastAsia="仿宋_GB2312" w:hAnsi="仿宋" w:hint="eastAsia"/>
          <w:sz w:val="32"/>
          <w:szCs w:val="32"/>
        </w:rPr>
        <w:t>的基础上新增适用于</w:t>
      </w:r>
      <w:r w:rsidRPr="002C2294">
        <w:rPr>
          <w:rFonts w:ascii="仿宋_GB2312" w:eastAsia="仿宋_GB2312" w:hAnsi="仿宋" w:hint="eastAsia"/>
          <w:sz w:val="32"/>
          <w:szCs w:val="32"/>
        </w:rPr>
        <w:t>儿童</w:t>
      </w:r>
      <w:r w:rsidR="00104CEA">
        <w:rPr>
          <w:rFonts w:ascii="仿宋_GB2312" w:eastAsia="仿宋_GB2312" w:hAnsi="仿宋" w:hint="eastAsia"/>
          <w:sz w:val="32"/>
          <w:szCs w:val="32"/>
        </w:rPr>
        <w:t>的适用范围</w:t>
      </w:r>
      <w:r w:rsidR="002C2294">
        <w:rPr>
          <w:rFonts w:ascii="仿宋_GB2312" w:eastAsia="仿宋_GB2312" w:hAnsi="仿宋" w:hint="eastAsia"/>
          <w:sz w:val="32"/>
          <w:szCs w:val="32"/>
        </w:rPr>
        <w:t>。</w:t>
      </w:r>
    </w:p>
    <w:p w:rsidR="00141907" w:rsidRDefault="00094371" w:rsidP="00094371">
      <w:pPr>
        <w:ind w:firstLine="640"/>
        <w:rPr>
          <w:rFonts w:ascii="仿宋_GB2312" w:eastAsia="仿宋_GB2312" w:hAnsi="仿宋"/>
          <w:sz w:val="32"/>
          <w:szCs w:val="32"/>
        </w:rPr>
      </w:pPr>
      <w:r>
        <w:rPr>
          <w:rFonts w:ascii="仿宋_GB2312" w:eastAsia="仿宋_GB2312" w:hAnsi="仿宋" w:hint="eastAsia"/>
          <w:sz w:val="32"/>
          <w:szCs w:val="32"/>
        </w:rPr>
        <w:t>5</w:t>
      </w:r>
      <w:r w:rsidR="00F90F33">
        <w:rPr>
          <w:rFonts w:ascii="仿宋_GB2312" w:eastAsia="仿宋_GB2312" w:hAnsi="仿宋" w:hint="eastAsia"/>
          <w:sz w:val="32"/>
          <w:szCs w:val="32"/>
        </w:rPr>
        <w:t>．当已上市器械发生</w:t>
      </w:r>
      <w:r w:rsidR="00CA3ED6">
        <w:rPr>
          <w:rFonts w:ascii="仿宋_GB2312" w:eastAsia="仿宋_GB2312" w:hAnsi="仿宋" w:hint="eastAsia"/>
          <w:sz w:val="32"/>
          <w:szCs w:val="32"/>
        </w:rPr>
        <w:t>重大</w:t>
      </w:r>
      <w:r w:rsidR="00F90F33">
        <w:rPr>
          <w:rFonts w:ascii="仿宋_GB2312" w:eastAsia="仿宋_GB2312" w:hAnsi="仿宋" w:hint="eastAsia"/>
          <w:sz w:val="32"/>
          <w:szCs w:val="32"/>
        </w:rPr>
        <w:t>设计变更时，可根据变更涉</w:t>
      </w:r>
      <w:r w:rsidR="00F90F33">
        <w:rPr>
          <w:rFonts w:ascii="仿宋_GB2312" w:eastAsia="仿宋_GB2312" w:hAnsi="仿宋" w:hint="eastAsia"/>
          <w:sz w:val="32"/>
          <w:szCs w:val="32"/>
        </w:rPr>
        <w:lastRenderedPageBreak/>
        <w:t>及的范围</w:t>
      </w:r>
      <w:r w:rsidR="00CA3ED6">
        <w:rPr>
          <w:rFonts w:ascii="仿宋_GB2312" w:eastAsia="仿宋_GB2312" w:hAnsi="仿宋" w:hint="eastAsia"/>
          <w:sz w:val="32"/>
          <w:szCs w:val="32"/>
        </w:rPr>
        <w:t>设置</w:t>
      </w:r>
      <w:r w:rsidR="00F90F33">
        <w:rPr>
          <w:rFonts w:ascii="仿宋_GB2312" w:eastAsia="仿宋_GB2312" w:hAnsi="仿宋" w:hint="eastAsia"/>
          <w:sz w:val="32"/>
          <w:szCs w:val="32"/>
        </w:rPr>
        <w:t>试验目的。</w:t>
      </w:r>
      <w:r w:rsidR="007D28F4" w:rsidRPr="00DC5695">
        <w:rPr>
          <w:rFonts w:ascii="仿宋_GB2312" w:eastAsia="仿宋_GB2312" w:hAnsi="仿宋" w:hint="eastAsia"/>
          <w:sz w:val="32"/>
          <w:szCs w:val="32"/>
        </w:rPr>
        <w:t>例如冠状动脉药物洗脱支架平台花纹设计发生改变时，临床试验目的可为评价变化部分对于产品安全性和有效性的影响</w:t>
      </w:r>
      <w:r w:rsidR="00F73C38">
        <w:rPr>
          <w:rFonts w:ascii="仿宋_GB2312" w:eastAsia="仿宋_GB2312" w:hAnsi="仿宋" w:hint="eastAsia"/>
          <w:sz w:val="32"/>
          <w:szCs w:val="32"/>
        </w:rPr>
        <w:t>；</w:t>
      </w:r>
    </w:p>
    <w:p w:rsidR="00141907" w:rsidRPr="00F10843" w:rsidRDefault="00094371">
      <w:pPr>
        <w:ind w:firstLine="640"/>
        <w:rPr>
          <w:rFonts w:ascii="仿宋_GB2312" w:eastAsia="仿宋_GB2312" w:hAnsi="仿宋"/>
          <w:sz w:val="32"/>
          <w:szCs w:val="32"/>
        </w:rPr>
      </w:pPr>
      <w:r>
        <w:rPr>
          <w:rFonts w:ascii="仿宋_GB2312" w:eastAsia="仿宋_GB2312" w:hAnsi="仿宋" w:hint="eastAsia"/>
          <w:sz w:val="32"/>
          <w:szCs w:val="32"/>
        </w:rPr>
        <w:t>6</w:t>
      </w:r>
      <w:r w:rsidR="00F90F33">
        <w:rPr>
          <w:rFonts w:ascii="仿宋_GB2312" w:eastAsia="仿宋_GB2312" w:hAnsi="仿宋" w:hint="eastAsia"/>
          <w:sz w:val="32"/>
          <w:szCs w:val="32"/>
        </w:rPr>
        <w:t>．当已上市器械的使用环境或使用方法发生重大改变</w:t>
      </w:r>
      <w:r w:rsidR="00CA3ED6">
        <w:rPr>
          <w:rFonts w:ascii="仿宋_GB2312" w:eastAsia="仿宋_GB2312" w:hAnsi="仿宋" w:hint="eastAsia"/>
          <w:sz w:val="32"/>
          <w:szCs w:val="32"/>
        </w:rPr>
        <w:t>时</w:t>
      </w:r>
      <w:r w:rsidR="00F90F33">
        <w:rPr>
          <w:rFonts w:ascii="仿宋_GB2312" w:eastAsia="仿宋_GB2312" w:hAnsi="仿宋" w:hint="eastAsia"/>
          <w:sz w:val="32"/>
          <w:szCs w:val="32"/>
        </w:rPr>
        <w:t>，试验目的可设置为对使用环境和使用方法的确认。例如：</w:t>
      </w:r>
      <w:r w:rsidR="00F10843">
        <w:rPr>
          <w:rFonts w:ascii="仿宋_GB2312" w:eastAsia="仿宋_GB2312" w:hAnsi="仿宋" w:hint="eastAsia"/>
          <w:sz w:val="32"/>
          <w:szCs w:val="32"/>
        </w:rPr>
        <w:t>已上市的</w:t>
      </w:r>
      <w:r w:rsidR="00304CA9" w:rsidRPr="00F10843">
        <w:rPr>
          <w:rFonts w:ascii="仿宋_GB2312" w:eastAsia="仿宋_GB2312" w:hAnsi="仿宋" w:hint="eastAsia"/>
          <w:sz w:val="32"/>
          <w:szCs w:val="32"/>
        </w:rPr>
        <w:t>植入式心脏起搏器</w:t>
      </w:r>
      <w:r w:rsidR="00266A13" w:rsidRPr="00F10843">
        <w:rPr>
          <w:rFonts w:ascii="仿宋_GB2312" w:eastAsia="仿宋_GB2312" w:hAnsi="仿宋" w:hint="eastAsia"/>
          <w:sz w:val="32"/>
          <w:szCs w:val="32"/>
        </w:rPr>
        <w:t>通常</w:t>
      </w:r>
      <w:r w:rsidR="00304CA9" w:rsidRPr="00F10843">
        <w:rPr>
          <w:rFonts w:ascii="仿宋_GB2312" w:eastAsia="仿宋_GB2312" w:hAnsi="仿宋" w:hint="eastAsia"/>
          <w:sz w:val="32"/>
          <w:szCs w:val="32"/>
        </w:rPr>
        <w:t>不能</w:t>
      </w:r>
      <w:r w:rsidR="00F10843" w:rsidRPr="00F10843">
        <w:rPr>
          <w:rFonts w:ascii="仿宋_GB2312" w:eastAsia="仿宋_GB2312" w:hAnsi="仿宋" w:hint="eastAsia"/>
          <w:sz w:val="32"/>
          <w:szCs w:val="32"/>
        </w:rPr>
        <w:t>兼容</w:t>
      </w:r>
      <w:r w:rsidR="00304CA9" w:rsidRPr="00F10843">
        <w:rPr>
          <w:rFonts w:ascii="仿宋_GB2312" w:eastAsia="仿宋_GB2312" w:hAnsi="仿宋" w:hint="eastAsia"/>
          <w:sz w:val="32"/>
          <w:szCs w:val="32"/>
        </w:rPr>
        <w:t>核磁共振检查，如</w:t>
      </w:r>
      <w:r w:rsidR="00CA3ED6">
        <w:rPr>
          <w:rFonts w:ascii="仿宋_GB2312" w:eastAsia="仿宋_GB2312" w:hAnsi="仿宋" w:hint="eastAsia"/>
          <w:sz w:val="32"/>
          <w:szCs w:val="32"/>
        </w:rPr>
        <w:t>申请</w:t>
      </w:r>
      <w:r w:rsidR="00304CA9" w:rsidRPr="00F10843">
        <w:rPr>
          <w:rFonts w:ascii="仿宋_GB2312" w:eastAsia="仿宋_GB2312" w:hAnsi="仿宋" w:hint="eastAsia"/>
          <w:sz w:val="32"/>
          <w:szCs w:val="32"/>
        </w:rPr>
        <w:t>兼容核磁</w:t>
      </w:r>
      <w:r w:rsidR="00F10843" w:rsidRPr="00F10843">
        <w:rPr>
          <w:rFonts w:ascii="仿宋_GB2312" w:eastAsia="仿宋_GB2312" w:hAnsi="仿宋" w:hint="eastAsia"/>
          <w:sz w:val="32"/>
          <w:szCs w:val="32"/>
        </w:rPr>
        <w:t>共振</w:t>
      </w:r>
      <w:r w:rsidR="00CA3ED6">
        <w:rPr>
          <w:rFonts w:ascii="仿宋_GB2312" w:eastAsia="仿宋_GB2312" w:hAnsi="仿宋" w:hint="eastAsia"/>
          <w:sz w:val="32"/>
          <w:szCs w:val="32"/>
        </w:rPr>
        <w:t>检查</w:t>
      </w:r>
      <w:r w:rsidR="00304CA9" w:rsidRPr="00F10843">
        <w:rPr>
          <w:rFonts w:ascii="仿宋_GB2312" w:eastAsia="仿宋_GB2312" w:hAnsi="仿宋" w:hint="eastAsia"/>
          <w:sz w:val="32"/>
          <w:szCs w:val="32"/>
        </w:rPr>
        <w:t>，其</w:t>
      </w:r>
      <w:r w:rsidR="000D2483" w:rsidRPr="00F10843">
        <w:rPr>
          <w:rFonts w:ascii="仿宋_GB2312" w:eastAsia="仿宋_GB2312" w:hAnsi="仿宋" w:hint="eastAsia"/>
          <w:sz w:val="32"/>
          <w:szCs w:val="32"/>
        </w:rPr>
        <w:t>临床试验目的可</w:t>
      </w:r>
      <w:r w:rsidR="00CA3ED6">
        <w:rPr>
          <w:rFonts w:ascii="仿宋_GB2312" w:eastAsia="仿宋_GB2312" w:hAnsi="仿宋" w:hint="eastAsia"/>
          <w:sz w:val="32"/>
          <w:szCs w:val="32"/>
        </w:rPr>
        <w:t>设置</w:t>
      </w:r>
      <w:r w:rsidR="00F10843" w:rsidRPr="00F10843">
        <w:rPr>
          <w:rFonts w:ascii="仿宋_GB2312" w:eastAsia="仿宋_GB2312" w:hAnsi="仿宋" w:hint="eastAsia"/>
          <w:sz w:val="32"/>
          <w:szCs w:val="32"/>
        </w:rPr>
        <w:t>为</w:t>
      </w:r>
      <w:r w:rsidR="000D2483" w:rsidRPr="00F10843">
        <w:rPr>
          <w:rFonts w:ascii="仿宋_GB2312" w:eastAsia="仿宋_GB2312" w:hAnsi="仿宋" w:hint="eastAsia"/>
          <w:sz w:val="32"/>
          <w:szCs w:val="32"/>
        </w:rPr>
        <w:t>对兼容核磁共振检查相关</w:t>
      </w:r>
      <w:r w:rsidR="00F10843">
        <w:rPr>
          <w:rFonts w:ascii="仿宋_GB2312" w:eastAsia="仿宋_GB2312" w:hAnsi="仿宋" w:hint="eastAsia"/>
          <w:sz w:val="32"/>
          <w:szCs w:val="32"/>
        </w:rPr>
        <w:t>的</w:t>
      </w:r>
      <w:r w:rsidR="000D2483" w:rsidRPr="00F10843">
        <w:rPr>
          <w:rFonts w:ascii="仿宋_GB2312" w:eastAsia="仿宋_GB2312" w:hAnsi="仿宋" w:hint="eastAsia"/>
          <w:sz w:val="32"/>
          <w:szCs w:val="32"/>
        </w:rPr>
        <w:t>安全有效性进行确认</w:t>
      </w:r>
      <w:r w:rsidR="00CA3ED6">
        <w:rPr>
          <w:rFonts w:ascii="仿宋_GB2312" w:eastAsia="仿宋_GB2312" w:hAnsi="仿宋" w:hint="eastAsia"/>
          <w:sz w:val="32"/>
          <w:szCs w:val="32"/>
        </w:rPr>
        <w:t>。</w:t>
      </w:r>
    </w:p>
    <w:p w:rsidR="00141907" w:rsidRDefault="00F90F33">
      <w:pPr>
        <w:ind w:firstLine="640"/>
        <w:rPr>
          <w:rFonts w:ascii="仿宋_GB2312" w:eastAsia="仿宋_GB2312" w:hAnsi="仿宋"/>
          <w:sz w:val="32"/>
          <w:szCs w:val="32"/>
        </w:rPr>
      </w:pPr>
      <w:r>
        <w:rPr>
          <w:rFonts w:ascii="仿宋_GB2312" w:eastAsia="仿宋_GB2312" w:hAnsi="仿宋" w:hint="eastAsia"/>
          <w:sz w:val="32"/>
          <w:szCs w:val="32"/>
        </w:rPr>
        <w:t>对于进入创新医疗器械特别审批程序的产品，建议</w:t>
      </w:r>
      <w:r w:rsidR="00CA3ED6">
        <w:rPr>
          <w:rFonts w:ascii="仿宋_GB2312" w:eastAsia="仿宋_GB2312" w:hAnsi="仿宋" w:hint="eastAsia"/>
          <w:sz w:val="32"/>
          <w:szCs w:val="32"/>
        </w:rPr>
        <w:t>申请人</w:t>
      </w:r>
      <w:r>
        <w:rPr>
          <w:rFonts w:ascii="仿宋_GB2312" w:eastAsia="仿宋_GB2312" w:hAnsi="仿宋" w:hint="eastAsia"/>
          <w:sz w:val="32"/>
          <w:szCs w:val="32"/>
        </w:rPr>
        <w:t>充分利用产品注册申请受理前沟通路径，就临床试验设计与医疗器械技术审评中心进行充分沟通。</w:t>
      </w:r>
    </w:p>
    <w:p w:rsidR="00F778F9" w:rsidRPr="008426B5" w:rsidRDefault="00F778F9" w:rsidP="008426B5">
      <w:pPr>
        <w:pStyle w:val="2"/>
        <w:ind w:firstLine="640"/>
        <w:rPr>
          <w:rFonts w:ascii="楷体_GB2312" w:eastAsia="楷体_GB2312"/>
          <w:b w:val="0"/>
        </w:rPr>
      </w:pPr>
      <w:bookmarkStart w:id="8" w:name="_Toc497156116"/>
      <w:r w:rsidRPr="008426B5">
        <w:rPr>
          <w:rFonts w:ascii="楷体_GB2312" w:eastAsia="楷体_GB2312" w:hint="eastAsia"/>
          <w:b w:val="0"/>
        </w:rPr>
        <w:t>（二）器械临床试验设计需考虑的特殊因素</w:t>
      </w:r>
      <w:bookmarkEnd w:id="8"/>
    </w:p>
    <w:p w:rsidR="00F778F9" w:rsidRDefault="00BE5AED" w:rsidP="00F778F9">
      <w:pPr>
        <w:ind w:firstLine="640"/>
        <w:rPr>
          <w:rFonts w:ascii="仿宋" w:eastAsia="仿宋" w:hAnsi="仿宋"/>
          <w:sz w:val="32"/>
          <w:szCs w:val="32"/>
        </w:rPr>
      </w:pPr>
      <w:r>
        <w:rPr>
          <w:rFonts w:ascii="仿宋" w:eastAsia="仿宋" w:hAnsi="仿宋" w:hint="eastAsia"/>
          <w:sz w:val="32"/>
          <w:szCs w:val="32"/>
        </w:rPr>
        <w:t>由于</w:t>
      </w:r>
      <w:r w:rsidR="00F778F9" w:rsidRPr="004308E2">
        <w:rPr>
          <w:rFonts w:ascii="仿宋" w:eastAsia="仿宋" w:hAnsi="仿宋" w:hint="eastAsia"/>
          <w:sz w:val="32"/>
          <w:szCs w:val="32"/>
        </w:rPr>
        <w:t>器械</w:t>
      </w:r>
      <w:r w:rsidR="00F778F9">
        <w:rPr>
          <w:rFonts w:ascii="仿宋" w:eastAsia="仿宋" w:hAnsi="仿宋" w:hint="eastAsia"/>
          <w:sz w:val="32"/>
          <w:szCs w:val="32"/>
        </w:rPr>
        <w:t>的固有特征可能</w:t>
      </w:r>
      <w:r w:rsidR="00F778F9" w:rsidRPr="004308E2">
        <w:rPr>
          <w:rFonts w:ascii="仿宋" w:eastAsia="仿宋" w:hAnsi="仿宋" w:hint="eastAsia"/>
          <w:sz w:val="32"/>
          <w:szCs w:val="32"/>
        </w:rPr>
        <w:t>影响</w:t>
      </w:r>
      <w:r w:rsidR="00F778F9">
        <w:rPr>
          <w:rFonts w:ascii="仿宋" w:eastAsia="仿宋" w:hAnsi="仿宋" w:hint="eastAsia"/>
          <w:sz w:val="32"/>
          <w:szCs w:val="32"/>
        </w:rPr>
        <w:t>其</w:t>
      </w:r>
      <w:r w:rsidRPr="004308E2">
        <w:rPr>
          <w:rFonts w:ascii="仿宋" w:eastAsia="仿宋" w:hAnsi="仿宋" w:hint="eastAsia"/>
          <w:sz w:val="32"/>
          <w:szCs w:val="32"/>
        </w:rPr>
        <w:t>临床</w:t>
      </w:r>
      <w:r>
        <w:rPr>
          <w:rFonts w:ascii="仿宋" w:eastAsia="仿宋" w:hAnsi="仿宋" w:hint="eastAsia"/>
          <w:sz w:val="32"/>
          <w:szCs w:val="32"/>
        </w:rPr>
        <w:t>试验设计</w:t>
      </w:r>
      <w:r w:rsidR="00F778F9" w:rsidRPr="004308E2">
        <w:rPr>
          <w:rFonts w:ascii="仿宋" w:eastAsia="仿宋" w:hAnsi="仿宋" w:hint="eastAsia"/>
          <w:sz w:val="32"/>
          <w:szCs w:val="32"/>
        </w:rPr>
        <w:t>，在</w:t>
      </w:r>
      <w:r w:rsidR="00F778F9">
        <w:rPr>
          <w:rFonts w:ascii="仿宋" w:eastAsia="仿宋" w:hAnsi="仿宋" w:hint="eastAsia"/>
          <w:sz w:val="32"/>
          <w:szCs w:val="32"/>
        </w:rPr>
        <w:t>进行</w:t>
      </w:r>
      <w:r w:rsidR="00F778F9" w:rsidRPr="004308E2">
        <w:rPr>
          <w:rFonts w:ascii="仿宋" w:eastAsia="仿宋" w:hAnsi="仿宋" w:hint="eastAsia"/>
          <w:sz w:val="32"/>
          <w:szCs w:val="32"/>
        </w:rPr>
        <w:t>器械临床</w:t>
      </w:r>
      <w:r w:rsidR="00F778F9">
        <w:rPr>
          <w:rFonts w:ascii="仿宋" w:eastAsia="仿宋" w:hAnsi="仿宋" w:hint="eastAsia"/>
          <w:sz w:val="32"/>
          <w:szCs w:val="32"/>
        </w:rPr>
        <w:t>试验</w:t>
      </w:r>
      <w:r w:rsidR="00F778F9" w:rsidRPr="004308E2">
        <w:rPr>
          <w:rFonts w:ascii="仿宋" w:eastAsia="仿宋" w:hAnsi="仿宋" w:hint="eastAsia"/>
          <w:sz w:val="32"/>
          <w:szCs w:val="32"/>
        </w:rPr>
        <w:t>设计时，</w:t>
      </w:r>
      <w:r w:rsidR="00F778F9">
        <w:rPr>
          <w:rFonts w:ascii="仿宋" w:eastAsia="仿宋" w:hAnsi="仿宋" w:hint="eastAsia"/>
          <w:sz w:val="32"/>
          <w:szCs w:val="32"/>
        </w:rPr>
        <w:t>需对以下因素予以考虑</w:t>
      </w:r>
      <w:r w:rsidR="00F778F9" w:rsidRPr="004308E2">
        <w:rPr>
          <w:rFonts w:ascii="仿宋" w:eastAsia="仿宋" w:hAnsi="仿宋" w:hint="eastAsia"/>
          <w:sz w:val="32"/>
          <w:szCs w:val="32"/>
        </w:rPr>
        <w:t>：</w:t>
      </w:r>
    </w:p>
    <w:p w:rsidR="00F778F9" w:rsidRPr="00EA0731" w:rsidRDefault="00F778F9" w:rsidP="00F778F9">
      <w:pPr>
        <w:pStyle w:val="3"/>
        <w:ind w:firstLine="640"/>
        <w:rPr>
          <w:rFonts w:ascii="仿宋_GB2312" w:eastAsia="仿宋_GB2312"/>
          <w:b w:val="0"/>
          <w:szCs w:val="32"/>
        </w:rPr>
      </w:pPr>
      <w:bookmarkStart w:id="9" w:name="_Toc497156117"/>
      <w:r w:rsidRPr="00EA0731">
        <w:rPr>
          <w:rFonts w:ascii="仿宋_GB2312" w:eastAsia="仿宋_GB2312"/>
          <w:b w:val="0"/>
          <w:szCs w:val="32"/>
        </w:rPr>
        <w:t>1</w:t>
      </w:r>
      <w:r w:rsidRPr="00EA0731">
        <w:rPr>
          <w:rFonts w:ascii="仿宋_GB2312" w:eastAsia="仿宋_GB2312" w:hint="eastAsia"/>
          <w:b w:val="0"/>
          <w:szCs w:val="32"/>
        </w:rPr>
        <w:t>．器械的工作原理</w:t>
      </w:r>
      <w:bookmarkEnd w:id="9"/>
    </w:p>
    <w:p w:rsidR="00F778F9" w:rsidRDefault="00F778F9" w:rsidP="00F778F9">
      <w:pPr>
        <w:ind w:firstLine="640"/>
        <w:rPr>
          <w:rFonts w:ascii="仿宋" w:eastAsia="仿宋" w:hAnsi="仿宋"/>
          <w:sz w:val="32"/>
          <w:szCs w:val="32"/>
        </w:rPr>
      </w:pPr>
      <w:r>
        <w:rPr>
          <w:rFonts w:ascii="仿宋" w:eastAsia="仿宋" w:hAnsi="仿宋" w:hint="eastAsia"/>
          <w:sz w:val="32"/>
          <w:szCs w:val="32"/>
        </w:rPr>
        <w:t>器械</w:t>
      </w:r>
      <w:r w:rsidRPr="004308E2">
        <w:rPr>
          <w:rFonts w:ascii="仿宋" w:eastAsia="仿宋" w:hAnsi="仿宋" w:hint="eastAsia"/>
          <w:sz w:val="32"/>
          <w:szCs w:val="32"/>
        </w:rPr>
        <w:t>的</w:t>
      </w:r>
      <w:r>
        <w:rPr>
          <w:rFonts w:ascii="仿宋" w:eastAsia="仿宋" w:hAnsi="仿宋" w:cs="宋体" w:hint="eastAsia"/>
          <w:sz w:val="32"/>
          <w:szCs w:val="32"/>
        </w:rPr>
        <w:t>工作原理和</w:t>
      </w:r>
      <w:r w:rsidRPr="004308E2">
        <w:rPr>
          <w:rFonts w:ascii="仿宋" w:eastAsia="仿宋" w:hAnsi="仿宋" w:cs="宋体" w:hint="eastAsia"/>
          <w:sz w:val="32"/>
          <w:szCs w:val="32"/>
        </w:rPr>
        <w:t>作用</w:t>
      </w:r>
      <w:r>
        <w:rPr>
          <w:rFonts w:ascii="仿宋" w:eastAsia="仿宋" w:hAnsi="仿宋" w:cs="宋体" w:hint="eastAsia"/>
          <w:sz w:val="32"/>
          <w:szCs w:val="32"/>
        </w:rPr>
        <w:t>机理可能与产品性能/安全性评价方法、临床试验设计</w:t>
      </w:r>
      <w:r w:rsidRPr="004308E2">
        <w:rPr>
          <w:rFonts w:ascii="仿宋" w:eastAsia="仿宋" w:hAnsi="仿宋" w:cs="宋体" w:hint="eastAsia"/>
          <w:sz w:val="32"/>
          <w:szCs w:val="32"/>
        </w:rPr>
        <w:t>是否</w:t>
      </w:r>
      <w:r>
        <w:rPr>
          <w:rFonts w:ascii="仿宋" w:eastAsia="仿宋" w:hAnsi="仿宋" w:cs="宋体" w:hint="eastAsia"/>
          <w:sz w:val="32"/>
          <w:szCs w:val="32"/>
        </w:rPr>
        <w:t>恰当</w:t>
      </w:r>
      <w:r w:rsidRPr="004308E2">
        <w:rPr>
          <w:rFonts w:ascii="仿宋" w:eastAsia="仿宋" w:hAnsi="仿宋" w:cs="宋体" w:hint="eastAsia"/>
          <w:sz w:val="32"/>
          <w:szCs w:val="32"/>
        </w:rPr>
        <w:t>相关。</w:t>
      </w:r>
    </w:p>
    <w:p w:rsidR="00F778F9" w:rsidRPr="00EA0731" w:rsidRDefault="00F778F9" w:rsidP="00F778F9">
      <w:pPr>
        <w:pStyle w:val="3"/>
        <w:ind w:firstLine="640"/>
        <w:rPr>
          <w:rFonts w:ascii="仿宋_GB2312" w:eastAsia="仿宋_GB2312"/>
          <w:b w:val="0"/>
          <w:szCs w:val="32"/>
        </w:rPr>
      </w:pPr>
      <w:bookmarkStart w:id="10" w:name="_Toc497156118"/>
      <w:r w:rsidRPr="00EA0731">
        <w:rPr>
          <w:rFonts w:ascii="仿宋_GB2312" w:eastAsia="仿宋_GB2312"/>
          <w:b w:val="0"/>
          <w:szCs w:val="32"/>
        </w:rPr>
        <w:t>2</w:t>
      </w:r>
      <w:r w:rsidRPr="00EA0731">
        <w:rPr>
          <w:rFonts w:ascii="仿宋_GB2312" w:eastAsia="仿宋_GB2312" w:hint="eastAsia"/>
          <w:b w:val="0"/>
          <w:szCs w:val="32"/>
        </w:rPr>
        <w:t>．使用者技术水平和培训</w:t>
      </w:r>
      <w:bookmarkEnd w:id="10"/>
    </w:p>
    <w:p w:rsidR="00F778F9" w:rsidRDefault="00F778F9" w:rsidP="00F778F9">
      <w:pPr>
        <w:ind w:firstLine="640"/>
        <w:rPr>
          <w:rFonts w:ascii="仿宋" w:eastAsia="仿宋" w:hAnsi="仿宋" w:cs="宋体"/>
          <w:sz w:val="32"/>
          <w:szCs w:val="32"/>
        </w:rPr>
      </w:pPr>
      <w:r w:rsidRPr="00EA0731">
        <w:rPr>
          <w:rFonts w:ascii="仿宋_GB2312" w:eastAsia="仿宋_GB2312" w:hint="eastAsia"/>
          <w:sz w:val="32"/>
          <w:szCs w:val="32"/>
        </w:rPr>
        <w:t>部分器械可能需要对使用</w:t>
      </w:r>
      <w:r>
        <w:rPr>
          <w:rFonts w:ascii="仿宋" w:eastAsia="仿宋" w:hAnsi="仿宋" w:cs="宋体" w:hint="eastAsia"/>
          <w:sz w:val="32"/>
          <w:szCs w:val="32"/>
        </w:rPr>
        <w:t>者</w:t>
      </w:r>
      <w:r w:rsidRPr="004308E2">
        <w:rPr>
          <w:rFonts w:ascii="仿宋" w:eastAsia="仿宋" w:hAnsi="仿宋" w:cs="宋体" w:hint="eastAsia"/>
          <w:sz w:val="32"/>
          <w:szCs w:val="32"/>
        </w:rPr>
        <w:t>进行技能培训</w:t>
      </w:r>
      <w:r w:rsidR="00BE5AED">
        <w:rPr>
          <w:rFonts w:ascii="仿宋" w:eastAsia="仿宋" w:hAnsi="仿宋" w:cs="宋体" w:hint="eastAsia"/>
          <w:sz w:val="32"/>
          <w:szCs w:val="32"/>
        </w:rPr>
        <w:t>后才能</w:t>
      </w:r>
      <w:r w:rsidRPr="004308E2">
        <w:rPr>
          <w:rFonts w:ascii="仿宋" w:eastAsia="仿宋" w:hAnsi="仿宋" w:cs="宋体" w:hint="eastAsia"/>
          <w:sz w:val="32"/>
          <w:szCs w:val="32"/>
        </w:rPr>
        <w:t>被安全有效地使用，</w:t>
      </w:r>
      <w:r>
        <w:rPr>
          <w:rFonts w:ascii="仿宋" w:eastAsia="仿宋" w:hAnsi="仿宋" w:cs="宋体" w:hint="eastAsia"/>
          <w:sz w:val="32"/>
          <w:szCs w:val="32"/>
        </w:rPr>
        <w:t>例如</w:t>
      </w:r>
      <w:r w:rsidRPr="004308E2">
        <w:rPr>
          <w:rFonts w:ascii="仿宋" w:eastAsia="仿宋" w:hAnsi="仿宋" w:cs="宋体" w:hint="eastAsia"/>
          <w:sz w:val="32"/>
          <w:szCs w:val="32"/>
        </w:rPr>
        <w:t>手术复杂的</w:t>
      </w:r>
      <w:r>
        <w:rPr>
          <w:rFonts w:ascii="仿宋" w:eastAsia="仿宋" w:hAnsi="仿宋" w:cs="宋体" w:hint="eastAsia"/>
          <w:sz w:val="32"/>
          <w:szCs w:val="32"/>
        </w:rPr>
        <w:t>植入</w:t>
      </w:r>
      <w:r w:rsidRPr="004308E2">
        <w:rPr>
          <w:rFonts w:ascii="仿宋" w:eastAsia="仿宋" w:hAnsi="仿宋" w:cs="宋体" w:hint="eastAsia"/>
          <w:sz w:val="32"/>
          <w:szCs w:val="32"/>
        </w:rPr>
        <w:t>器械。在临床</w:t>
      </w:r>
      <w:r>
        <w:rPr>
          <w:rFonts w:ascii="仿宋" w:eastAsia="仿宋" w:hAnsi="仿宋" w:cs="宋体" w:hint="eastAsia"/>
          <w:sz w:val="32"/>
          <w:szCs w:val="32"/>
        </w:rPr>
        <w:t>试验</w:t>
      </w:r>
      <w:r w:rsidRPr="004308E2">
        <w:rPr>
          <w:rFonts w:ascii="仿宋" w:eastAsia="仿宋" w:hAnsi="仿宋" w:cs="宋体" w:hint="eastAsia"/>
          <w:sz w:val="32"/>
          <w:szCs w:val="32"/>
        </w:rPr>
        <w:t>设计时，</w:t>
      </w:r>
      <w:r>
        <w:rPr>
          <w:rFonts w:ascii="仿宋" w:eastAsia="仿宋" w:hAnsi="仿宋" w:cs="宋体" w:hint="eastAsia"/>
          <w:sz w:val="32"/>
          <w:szCs w:val="32"/>
        </w:rPr>
        <w:t>需</w:t>
      </w:r>
      <w:r w:rsidRPr="004308E2">
        <w:rPr>
          <w:rFonts w:ascii="仿宋" w:eastAsia="仿宋" w:hAnsi="仿宋" w:cs="宋体" w:hint="eastAsia"/>
          <w:sz w:val="32"/>
          <w:szCs w:val="32"/>
        </w:rPr>
        <w:t>考虑使用器械所必须的技能</w:t>
      </w:r>
      <w:r>
        <w:rPr>
          <w:rFonts w:ascii="仿宋" w:eastAsia="仿宋" w:hAnsi="仿宋" w:cs="宋体" w:hint="eastAsia"/>
          <w:sz w:val="32"/>
          <w:szCs w:val="32"/>
        </w:rPr>
        <w:t>，</w:t>
      </w:r>
      <w:r w:rsidRPr="004308E2">
        <w:rPr>
          <w:rFonts w:ascii="仿宋" w:eastAsia="仿宋" w:hAnsi="仿宋" w:cs="宋体" w:hint="eastAsia"/>
          <w:sz w:val="32"/>
          <w:szCs w:val="32"/>
        </w:rPr>
        <w:t>研究者技</w:t>
      </w:r>
      <w:r w:rsidRPr="004308E2">
        <w:rPr>
          <w:rFonts w:ascii="仿宋" w:eastAsia="仿宋" w:hAnsi="仿宋" w:hint="eastAsia"/>
          <w:sz w:val="32"/>
          <w:szCs w:val="32"/>
        </w:rPr>
        <w:t>能</w:t>
      </w:r>
      <w:r w:rsidRPr="004308E2">
        <w:rPr>
          <w:rFonts w:ascii="仿宋" w:eastAsia="仿宋" w:hAnsi="仿宋" w:cs="宋体" w:hint="eastAsia"/>
          <w:sz w:val="32"/>
          <w:szCs w:val="32"/>
        </w:rPr>
        <w:t>应能反映</w:t>
      </w:r>
      <w:r>
        <w:rPr>
          <w:rFonts w:ascii="仿宋" w:eastAsia="仿宋" w:hAnsi="仿宋" w:cs="宋体" w:hint="eastAsia"/>
          <w:sz w:val="32"/>
          <w:szCs w:val="32"/>
        </w:rPr>
        <w:t>产品</w:t>
      </w:r>
      <w:r w:rsidRPr="004308E2">
        <w:rPr>
          <w:rFonts w:ascii="仿宋" w:eastAsia="仿宋" w:hAnsi="仿宋" w:cs="宋体" w:hint="eastAsia"/>
          <w:sz w:val="32"/>
          <w:szCs w:val="32"/>
        </w:rPr>
        <w:t>上市后在预期用</w:t>
      </w:r>
      <w:r w:rsidRPr="004308E2">
        <w:rPr>
          <w:rFonts w:ascii="仿宋" w:eastAsia="仿宋" w:hAnsi="仿宋" w:hint="eastAsia"/>
          <w:sz w:val="32"/>
          <w:szCs w:val="32"/>
        </w:rPr>
        <w:t>途</w:t>
      </w:r>
      <w:r w:rsidRPr="004308E2">
        <w:rPr>
          <w:rFonts w:ascii="仿宋" w:eastAsia="仿宋" w:hAnsi="仿宋" w:cs="宋体" w:hint="eastAsia"/>
          <w:sz w:val="32"/>
          <w:szCs w:val="32"/>
        </w:rPr>
        <w:t>下</w:t>
      </w:r>
      <w:r w:rsidR="00BE5AED">
        <w:rPr>
          <w:rFonts w:ascii="仿宋" w:eastAsia="仿宋" w:hAnsi="仿宋" w:cs="宋体" w:hint="eastAsia"/>
          <w:sz w:val="32"/>
          <w:szCs w:val="32"/>
        </w:rPr>
        <w:t>的</w:t>
      </w:r>
      <w:r w:rsidRPr="004308E2">
        <w:rPr>
          <w:rFonts w:ascii="仿宋" w:eastAsia="仿宋" w:hAnsi="仿宋" w:cs="宋体" w:hint="eastAsia"/>
          <w:sz w:val="32"/>
          <w:szCs w:val="32"/>
        </w:rPr>
        <w:t>器械</w:t>
      </w:r>
      <w:r w:rsidR="00BE5AED">
        <w:rPr>
          <w:rFonts w:ascii="仿宋" w:eastAsia="仿宋" w:hAnsi="仿宋" w:cs="宋体" w:hint="eastAsia"/>
          <w:sz w:val="32"/>
          <w:szCs w:val="32"/>
        </w:rPr>
        <w:t>使用者</w:t>
      </w:r>
      <w:r w:rsidRPr="004308E2">
        <w:rPr>
          <w:rFonts w:ascii="仿宋" w:eastAsia="仿宋" w:hAnsi="仿宋" w:cs="宋体" w:hint="eastAsia"/>
          <w:sz w:val="32"/>
          <w:szCs w:val="32"/>
        </w:rPr>
        <w:t>的技能范围。</w:t>
      </w:r>
    </w:p>
    <w:p w:rsidR="00F778F9" w:rsidRPr="00EA0731" w:rsidRDefault="00F778F9" w:rsidP="00F778F9">
      <w:pPr>
        <w:pStyle w:val="3"/>
        <w:ind w:firstLine="640"/>
        <w:rPr>
          <w:rFonts w:ascii="仿宋_GB2312" w:eastAsia="仿宋_GB2312"/>
          <w:b w:val="0"/>
          <w:szCs w:val="32"/>
        </w:rPr>
      </w:pPr>
      <w:bookmarkStart w:id="11" w:name="_Toc497156119"/>
      <w:r w:rsidRPr="00EA0731">
        <w:rPr>
          <w:rFonts w:ascii="仿宋_GB2312" w:eastAsia="仿宋_GB2312"/>
          <w:b w:val="0"/>
          <w:szCs w:val="32"/>
        </w:rPr>
        <w:lastRenderedPageBreak/>
        <w:t>3</w:t>
      </w:r>
      <w:r w:rsidRPr="00EA0731">
        <w:rPr>
          <w:rFonts w:ascii="仿宋_GB2312" w:eastAsia="仿宋_GB2312" w:hint="eastAsia"/>
          <w:b w:val="0"/>
          <w:szCs w:val="32"/>
        </w:rPr>
        <w:t>．学习曲线</w:t>
      </w:r>
      <w:bookmarkEnd w:id="11"/>
    </w:p>
    <w:p w:rsidR="00F778F9" w:rsidRDefault="00F778F9" w:rsidP="00F778F9">
      <w:pPr>
        <w:ind w:firstLine="640"/>
        <w:rPr>
          <w:rFonts w:ascii="仿宋" w:eastAsia="仿宋" w:hAnsi="仿宋" w:cs="宋体"/>
          <w:sz w:val="32"/>
          <w:szCs w:val="32"/>
        </w:rPr>
      </w:pPr>
      <w:r>
        <w:rPr>
          <w:rFonts w:ascii="仿宋" w:eastAsia="仿宋" w:hAnsi="仿宋" w:cs="宋体" w:hint="eastAsia"/>
          <w:sz w:val="32"/>
          <w:szCs w:val="32"/>
        </w:rPr>
        <w:t>部分</w:t>
      </w:r>
      <w:r w:rsidRPr="004308E2">
        <w:rPr>
          <w:rFonts w:ascii="仿宋" w:eastAsia="仿宋" w:hAnsi="仿宋" w:cs="宋体" w:hint="eastAsia"/>
          <w:sz w:val="32"/>
          <w:szCs w:val="32"/>
        </w:rPr>
        <w:t>器械</w:t>
      </w:r>
      <w:r>
        <w:rPr>
          <w:rFonts w:ascii="仿宋" w:eastAsia="仿宋" w:hAnsi="仿宋" w:cs="宋体" w:hint="eastAsia"/>
          <w:sz w:val="32"/>
          <w:szCs w:val="32"/>
        </w:rPr>
        <w:t>使用方法</w:t>
      </w:r>
      <w:r w:rsidRPr="004308E2">
        <w:rPr>
          <w:rFonts w:ascii="仿宋" w:eastAsia="仿宋" w:hAnsi="仿宋" w:cs="宋体" w:hint="eastAsia"/>
          <w:sz w:val="32"/>
          <w:szCs w:val="32"/>
        </w:rPr>
        <w:t>新颖，存在一定的学习曲线。当</w:t>
      </w:r>
      <w:r>
        <w:rPr>
          <w:rFonts w:ascii="仿宋" w:eastAsia="仿宋" w:hAnsi="仿宋" w:cs="宋体" w:hint="eastAsia"/>
          <w:sz w:val="32"/>
          <w:szCs w:val="32"/>
        </w:rPr>
        <w:t>临床试验过程</w:t>
      </w:r>
      <w:r w:rsidRPr="004308E2">
        <w:rPr>
          <w:rFonts w:ascii="仿宋" w:eastAsia="仿宋" w:hAnsi="仿宋" w:cs="宋体" w:hint="eastAsia"/>
          <w:sz w:val="32"/>
          <w:szCs w:val="32"/>
        </w:rPr>
        <w:t>中学习曲线明显时</w:t>
      </w:r>
      <w:r w:rsidRPr="004308E2">
        <w:rPr>
          <w:rFonts w:ascii="仿宋" w:eastAsia="仿宋" w:hAnsi="仿宋" w:hint="eastAsia"/>
          <w:sz w:val="32"/>
          <w:szCs w:val="32"/>
        </w:rPr>
        <w:t>，</w:t>
      </w:r>
      <w:r>
        <w:rPr>
          <w:rFonts w:ascii="仿宋" w:eastAsia="仿宋" w:hAnsi="仿宋" w:cs="宋体" w:hint="eastAsia"/>
          <w:sz w:val="32"/>
          <w:szCs w:val="32"/>
        </w:rPr>
        <w:t>试验</w:t>
      </w:r>
      <w:r w:rsidRPr="004308E2">
        <w:rPr>
          <w:rFonts w:ascii="仿宋" w:eastAsia="仿宋" w:hAnsi="仿宋" w:cs="宋体" w:hint="eastAsia"/>
          <w:sz w:val="32"/>
          <w:szCs w:val="32"/>
        </w:rPr>
        <w:t>方案中</w:t>
      </w:r>
      <w:r>
        <w:rPr>
          <w:rFonts w:ascii="仿宋" w:eastAsia="仿宋" w:hAnsi="仿宋" w:cs="宋体" w:hint="eastAsia"/>
          <w:sz w:val="32"/>
          <w:szCs w:val="32"/>
        </w:rPr>
        <w:t>需</w:t>
      </w:r>
      <w:r w:rsidRPr="004308E2">
        <w:rPr>
          <w:rFonts w:ascii="仿宋" w:eastAsia="仿宋" w:hAnsi="仿宋" w:cs="宋体" w:hint="eastAsia"/>
          <w:sz w:val="32"/>
          <w:szCs w:val="32"/>
        </w:rPr>
        <w:t>考虑在学习曲线时间内收集的信息</w:t>
      </w:r>
      <w:r w:rsidRPr="004308E2">
        <w:rPr>
          <w:rFonts w:ascii="仿宋" w:eastAsia="仿宋" w:hAnsi="仿宋" w:hint="eastAsia"/>
          <w:sz w:val="32"/>
          <w:szCs w:val="32"/>
        </w:rPr>
        <w:t>（</w:t>
      </w:r>
      <w:r>
        <w:rPr>
          <w:rFonts w:ascii="仿宋" w:eastAsia="仿宋" w:hAnsi="仿宋" w:hint="eastAsia"/>
          <w:sz w:val="32"/>
          <w:szCs w:val="32"/>
        </w:rPr>
        <w:t>例如明确</w:t>
      </w:r>
      <w:r w:rsidRPr="004308E2">
        <w:rPr>
          <w:rFonts w:ascii="仿宋" w:eastAsia="仿宋" w:hAnsi="仿宋" w:cs="宋体" w:hint="eastAsia"/>
          <w:sz w:val="32"/>
          <w:szCs w:val="32"/>
        </w:rPr>
        <w:t>定义哪些受试者是学习曲线时间段的一部分</w:t>
      </w:r>
      <w:r w:rsidRPr="004308E2">
        <w:rPr>
          <w:rFonts w:ascii="仿宋" w:eastAsia="仿宋" w:hAnsi="仿宋" w:hint="eastAsia"/>
          <w:sz w:val="32"/>
          <w:szCs w:val="32"/>
        </w:rPr>
        <w:t>）</w:t>
      </w:r>
      <w:r w:rsidRPr="004308E2">
        <w:rPr>
          <w:rFonts w:ascii="仿宋" w:eastAsia="仿宋" w:hAnsi="仿宋" w:cs="宋体" w:hint="eastAsia"/>
          <w:sz w:val="32"/>
          <w:szCs w:val="32"/>
        </w:rPr>
        <w:t>以及在统计分析</w:t>
      </w:r>
      <w:r w:rsidRPr="004308E2">
        <w:rPr>
          <w:rFonts w:ascii="仿宋" w:eastAsia="仿宋" w:hAnsi="仿宋" w:hint="eastAsia"/>
          <w:sz w:val="32"/>
          <w:szCs w:val="32"/>
        </w:rPr>
        <w:t>中报告这些结果</w:t>
      </w:r>
      <w:r w:rsidRPr="004308E2">
        <w:rPr>
          <w:rFonts w:ascii="仿宋" w:eastAsia="仿宋" w:hAnsi="仿宋" w:cs="宋体" w:hint="eastAsia"/>
          <w:sz w:val="32"/>
          <w:szCs w:val="32"/>
        </w:rPr>
        <w:t>。如果学习曲线陡峭</w:t>
      </w:r>
      <w:r w:rsidRPr="004308E2">
        <w:rPr>
          <w:rFonts w:ascii="仿宋" w:eastAsia="仿宋" w:hAnsi="仿宋" w:hint="eastAsia"/>
          <w:sz w:val="32"/>
          <w:szCs w:val="32"/>
        </w:rPr>
        <w:t>，</w:t>
      </w:r>
      <w:r w:rsidRPr="004308E2">
        <w:rPr>
          <w:rFonts w:ascii="仿宋" w:eastAsia="仿宋" w:hAnsi="仿宋" w:cs="宋体" w:hint="eastAsia"/>
          <w:sz w:val="32"/>
          <w:szCs w:val="32"/>
        </w:rPr>
        <w:t>可能会影响产品</w:t>
      </w:r>
      <w:r>
        <w:rPr>
          <w:rFonts w:ascii="仿宋" w:eastAsia="仿宋" w:hAnsi="仿宋" w:cs="宋体" w:hint="eastAsia"/>
          <w:sz w:val="32"/>
          <w:szCs w:val="32"/>
        </w:rPr>
        <w:t>说明书</w:t>
      </w:r>
      <w:r w:rsidR="00BE5AED">
        <w:rPr>
          <w:rFonts w:ascii="仿宋" w:eastAsia="仿宋" w:hAnsi="仿宋" w:cs="宋体" w:hint="eastAsia"/>
          <w:sz w:val="32"/>
          <w:szCs w:val="32"/>
        </w:rPr>
        <w:t>的相关内容</w:t>
      </w:r>
      <w:r w:rsidRPr="004308E2">
        <w:rPr>
          <w:rFonts w:ascii="仿宋" w:eastAsia="仿宋" w:hAnsi="仿宋" w:cs="宋体" w:hint="eastAsia"/>
          <w:sz w:val="32"/>
          <w:szCs w:val="32"/>
        </w:rPr>
        <w:t>和用户培训需求。</w:t>
      </w:r>
    </w:p>
    <w:p w:rsidR="00F778F9" w:rsidRPr="00EA0731" w:rsidRDefault="00F778F9" w:rsidP="00F778F9">
      <w:pPr>
        <w:pStyle w:val="3"/>
        <w:ind w:firstLine="640"/>
        <w:rPr>
          <w:rFonts w:ascii="仿宋_GB2312" w:eastAsia="仿宋_GB2312"/>
          <w:b w:val="0"/>
          <w:szCs w:val="32"/>
        </w:rPr>
      </w:pPr>
      <w:bookmarkStart w:id="12" w:name="_Toc497156120"/>
      <w:r w:rsidRPr="00EA0731">
        <w:rPr>
          <w:rFonts w:ascii="仿宋_GB2312" w:eastAsia="仿宋_GB2312"/>
          <w:b w:val="0"/>
          <w:szCs w:val="32"/>
        </w:rPr>
        <w:t>4</w:t>
      </w:r>
      <w:r w:rsidRPr="00EA0731">
        <w:rPr>
          <w:rFonts w:ascii="仿宋_GB2312" w:eastAsia="仿宋_GB2312" w:hint="eastAsia"/>
          <w:b w:val="0"/>
          <w:szCs w:val="32"/>
        </w:rPr>
        <w:t>．人为因素</w:t>
      </w:r>
      <w:bookmarkEnd w:id="12"/>
    </w:p>
    <w:p w:rsidR="00F778F9" w:rsidRPr="007617CC" w:rsidRDefault="00F778F9" w:rsidP="007617CC">
      <w:pPr>
        <w:ind w:firstLine="640"/>
        <w:rPr>
          <w:rFonts w:ascii="仿宋" w:eastAsia="仿宋" w:hAnsi="仿宋" w:cs="Times New Roman"/>
          <w:sz w:val="32"/>
          <w:szCs w:val="32"/>
        </w:rPr>
      </w:pPr>
      <w:r w:rsidRPr="004308E2">
        <w:rPr>
          <w:rFonts w:ascii="仿宋" w:eastAsia="仿宋" w:hAnsi="仿宋" w:cs="Times New Roman" w:hint="eastAsia"/>
          <w:sz w:val="32"/>
          <w:szCs w:val="32"/>
        </w:rPr>
        <w:t>在器械</w:t>
      </w:r>
      <w:r>
        <w:rPr>
          <w:rFonts w:ascii="仿宋" w:eastAsia="仿宋" w:hAnsi="仿宋" w:cs="Times New Roman" w:hint="eastAsia"/>
          <w:sz w:val="32"/>
          <w:szCs w:val="32"/>
        </w:rPr>
        <w:t>设计开发</w:t>
      </w:r>
      <w:r w:rsidRPr="004308E2">
        <w:rPr>
          <w:rFonts w:ascii="仿宋" w:eastAsia="仿宋" w:hAnsi="仿宋" w:cs="Times New Roman" w:hint="eastAsia"/>
          <w:sz w:val="32"/>
          <w:szCs w:val="32"/>
        </w:rPr>
        <w:t>过程中，</w:t>
      </w:r>
      <w:r>
        <w:rPr>
          <w:rFonts w:ascii="仿宋" w:eastAsia="仿宋" w:hAnsi="仿宋" w:cs="Times New Roman" w:hint="eastAsia"/>
          <w:sz w:val="32"/>
          <w:szCs w:val="32"/>
        </w:rPr>
        <w:t>对</w:t>
      </w:r>
      <w:r w:rsidRPr="004308E2">
        <w:rPr>
          <w:rFonts w:ascii="仿宋" w:eastAsia="仿宋" w:hAnsi="仿宋" w:cs="Times New Roman" w:hint="eastAsia"/>
          <w:sz w:val="32"/>
          <w:szCs w:val="32"/>
        </w:rPr>
        <w:t>器械使用相关的人为因素的研究可能会指导器械</w:t>
      </w:r>
      <w:r>
        <w:rPr>
          <w:rFonts w:ascii="仿宋" w:eastAsia="仿宋" w:hAnsi="仿宋" w:cs="Times New Roman" w:hint="eastAsia"/>
          <w:sz w:val="32"/>
          <w:szCs w:val="32"/>
        </w:rPr>
        <w:t>的</w:t>
      </w:r>
      <w:r w:rsidRPr="004308E2">
        <w:rPr>
          <w:rFonts w:ascii="仿宋" w:eastAsia="仿宋" w:hAnsi="仿宋" w:cs="Times New Roman" w:hint="eastAsia"/>
          <w:sz w:val="32"/>
          <w:szCs w:val="32"/>
        </w:rPr>
        <w:t>设计或使用说明书</w:t>
      </w:r>
      <w:r>
        <w:rPr>
          <w:rFonts w:ascii="仿宋" w:eastAsia="仿宋" w:hAnsi="仿宋" w:cs="Times New Roman" w:hint="eastAsia"/>
          <w:sz w:val="32"/>
          <w:szCs w:val="32"/>
        </w:rPr>
        <w:t>的制定，</w:t>
      </w:r>
      <w:r w:rsidRPr="004308E2">
        <w:rPr>
          <w:rFonts w:ascii="仿宋" w:eastAsia="仿宋" w:hAnsi="仿宋" w:cs="Times New Roman" w:hint="eastAsia"/>
          <w:sz w:val="32"/>
          <w:szCs w:val="32"/>
        </w:rPr>
        <w:t>以使其更安全，更有效，或让受试者或医学专业人事更容易使用。</w:t>
      </w:r>
    </w:p>
    <w:p w:rsidR="00141907" w:rsidRPr="008426B5" w:rsidRDefault="00F90F33" w:rsidP="008426B5">
      <w:pPr>
        <w:pStyle w:val="2"/>
        <w:ind w:firstLine="640"/>
        <w:rPr>
          <w:rFonts w:ascii="楷体_GB2312" w:eastAsia="楷体_GB2312"/>
          <w:b w:val="0"/>
        </w:rPr>
      </w:pPr>
      <w:bookmarkStart w:id="13" w:name="_Toc27360"/>
      <w:bookmarkStart w:id="14" w:name="_Toc497156121"/>
      <w:r w:rsidRPr="008426B5">
        <w:rPr>
          <w:rFonts w:ascii="楷体_GB2312" w:eastAsia="楷体_GB2312" w:hint="eastAsia"/>
          <w:b w:val="0"/>
        </w:rPr>
        <w:t>（</w:t>
      </w:r>
      <w:r w:rsidR="00F778F9" w:rsidRPr="008426B5">
        <w:rPr>
          <w:rFonts w:ascii="楷体_GB2312" w:eastAsia="楷体_GB2312" w:hint="eastAsia"/>
          <w:b w:val="0"/>
        </w:rPr>
        <w:t>三</w:t>
      </w:r>
      <w:r w:rsidRPr="008426B5">
        <w:rPr>
          <w:rFonts w:ascii="楷体_GB2312" w:eastAsia="楷体_GB2312" w:hint="eastAsia"/>
          <w:b w:val="0"/>
        </w:rPr>
        <w:t>）临床试验设计的基本类型和特点</w:t>
      </w:r>
      <w:bookmarkEnd w:id="13"/>
      <w:bookmarkEnd w:id="14"/>
    </w:p>
    <w:p w:rsidR="00141907" w:rsidRPr="00F90F33" w:rsidRDefault="00F90F33" w:rsidP="00F90F33">
      <w:pPr>
        <w:pStyle w:val="3"/>
        <w:ind w:firstLine="640"/>
        <w:rPr>
          <w:rFonts w:ascii="仿宋_GB2312" w:eastAsia="仿宋_GB2312"/>
          <w:b w:val="0"/>
          <w:szCs w:val="32"/>
        </w:rPr>
      </w:pPr>
      <w:bookmarkStart w:id="15" w:name="_Toc17131"/>
      <w:bookmarkStart w:id="16" w:name="_Toc497156122"/>
      <w:r w:rsidRPr="00F90F33">
        <w:rPr>
          <w:rFonts w:ascii="仿宋_GB2312" w:eastAsia="仿宋_GB2312" w:hint="eastAsia"/>
          <w:b w:val="0"/>
          <w:szCs w:val="32"/>
        </w:rPr>
        <w:t>1.平行对照设计</w:t>
      </w:r>
      <w:bookmarkEnd w:id="15"/>
      <w:bookmarkEnd w:id="16"/>
    </w:p>
    <w:p w:rsidR="00141907" w:rsidRDefault="00F90F33">
      <w:pPr>
        <w:ind w:firstLine="640"/>
        <w:rPr>
          <w:rFonts w:ascii="仿宋_GB2312" w:eastAsia="仿宋_GB2312"/>
          <w:sz w:val="32"/>
          <w:szCs w:val="32"/>
        </w:rPr>
      </w:pPr>
      <w:r>
        <w:rPr>
          <w:rFonts w:ascii="仿宋_GB2312" w:eastAsia="仿宋_GB2312" w:hint="eastAsia"/>
          <w:sz w:val="32"/>
          <w:szCs w:val="32"/>
        </w:rPr>
        <w:t>随机、双盲、平行对照的临床试验设计可确保临床试验影响因素在试验组和对照组间的分布趋于相似，保证</w:t>
      </w:r>
      <w:r w:rsidR="009E01BA">
        <w:rPr>
          <w:rFonts w:ascii="仿宋_GB2312" w:eastAsia="仿宋_GB2312" w:hint="eastAsia"/>
          <w:sz w:val="32"/>
          <w:szCs w:val="32"/>
        </w:rPr>
        <w:t>研究者</w:t>
      </w:r>
      <w:r w:rsidR="008935E5">
        <w:rPr>
          <w:rFonts w:ascii="仿宋_GB2312" w:eastAsia="仿宋_GB2312" w:hint="eastAsia"/>
          <w:sz w:val="32"/>
          <w:szCs w:val="32"/>
        </w:rPr>
        <w:t>、</w:t>
      </w:r>
      <w:r w:rsidR="009E01BA">
        <w:rPr>
          <w:rFonts w:ascii="仿宋_GB2312" w:eastAsia="仿宋_GB2312" w:hint="eastAsia"/>
          <w:sz w:val="32"/>
          <w:szCs w:val="32"/>
        </w:rPr>
        <w:t>评价者</w:t>
      </w:r>
      <w:r>
        <w:rPr>
          <w:rFonts w:ascii="仿宋_GB2312" w:eastAsia="仿宋_GB2312" w:hint="eastAsia"/>
          <w:sz w:val="32"/>
          <w:szCs w:val="32"/>
        </w:rPr>
        <w:t>和受试者均不知晓分组信息，避免了选择偏倚和评价偏倚，被认为可提供最高等级的科学证据，通常被优先考虑。对于某些医疗器械，此种设计的可行性受到器械固有特征的挑战。</w:t>
      </w:r>
    </w:p>
    <w:p w:rsidR="00141907" w:rsidRPr="00F90F33" w:rsidRDefault="00F90F33" w:rsidP="00F90F33">
      <w:pPr>
        <w:pStyle w:val="3"/>
        <w:ind w:firstLine="640"/>
        <w:rPr>
          <w:rFonts w:ascii="仿宋_GB2312" w:eastAsia="仿宋_GB2312"/>
          <w:b w:val="0"/>
          <w:szCs w:val="32"/>
        </w:rPr>
      </w:pPr>
      <w:bookmarkStart w:id="17" w:name="_Toc497156123"/>
      <w:r w:rsidRPr="00F90F33">
        <w:rPr>
          <w:rFonts w:ascii="仿宋_GB2312" w:eastAsia="仿宋_GB2312" w:hint="eastAsia"/>
          <w:b w:val="0"/>
          <w:szCs w:val="32"/>
        </w:rPr>
        <w:t>（1）随机化</w:t>
      </w:r>
      <w:bookmarkEnd w:id="17"/>
    </w:p>
    <w:p w:rsidR="00141907" w:rsidRDefault="00F90F33">
      <w:pPr>
        <w:ind w:firstLine="640"/>
        <w:rPr>
          <w:rFonts w:ascii="仿宋_GB2312" w:eastAsia="仿宋_GB2312"/>
          <w:sz w:val="32"/>
          <w:szCs w:val="32"/>
        </w:rPr>
      </w:pPr>
      <w:r>
        <w:rPr>
          <w:rFonts w:ascii="仿宋_GB2312" w:eastAsia="仿宋_GB2312" w:hint="eastAsia"/>
          <w:sz w:val="32"/>
          <w:szCs w:val="32"/>
        </w:rPr>
        <w:t>随机化是平行对照临床试验需要遵循的基本原则，指临床试验中每位受试者均有</w:t>
      </w:r>
      <w:r w:rsidR="00431632">
        <w:rPr>
          <w:rFonts w:ascii="仿宋_GB2312" w:eastAsia="仿宋_GB2312" w:hint="eastAsia"/>
          <w:sz w:val="32"/>
          <w:szCs w:val="32"/>
        </w:rPr>
        <w:t>同</w:t>
      </w:r>
      <w:r w:rsidR="00B65EBF" w:rsidRPr="00431632">
        <w:rPr>
          <w:rFonts w:ascii="仿宋_GB2312" w:eastAsia="仿宋_GB2312" w:hint="eastAsia"/>
          <w:sz w:val="32"/>
          <w:szCs w:val="32"/>
        </w:rPr>
        <w:t>等</w:t>
      </w:r>
      <w:r w:rsidRPr="00431632">
        <w:rPr>
          <w:rFonts w:ascii="仿宋_GB2312" w:eastAsia="仿宋_GB2312" w:hint="eastAsia"/>
          <w:sz w:val="32"/>
          <w:szCs w:val="32"/>
        </w:rPr>
        <w:t>机会</w:t>
      </w:r>
      <w:bookmarkStart w:id="18" w:name="_Hlk497072201"/>
      <w:r w:rsidR="00431632">
        <w:rPr>
          <w:rFonts w:ascii="仿宋_GB2312" w:eastAsia="仿宋_GB2312" w:hint="eastAsia"/>
          <w:sz w:val="32"/>
          <w:szCs w:val="32"/>
        </w:rPr>
        <w:t>（如试验组与对照组病例</w:t>
      </w:r>
      <w:r w:rsidR="00431632">
        <w:rPr>
          <w:rFonts w:ascii="仿宋_GB2312" w:eastAsia="仿宋_GB2312" w:hint="eastAsia"/>
          <w:sz w:val="32"/>
          <w:szCs w:val="32"/>
        </w:rPr>
        <w:lastRenderedPageBreak/>
        <w:t>数为1：1的临床试验设计）</w:t>
      </w:r>
      <w:bookmarkEnd w:id="18"/>
      <w:r w:rsidR="00431632" w:rsidRPr="00431632">
        <w:rPr>
          <w:rFonts w:ascii="仿宋_GB2312" w:eastAsia="仿宋_GB2312" w:hint="eastAsia"/>
          <w:sz w:val="32"/>
          <w:szCs w:val="32"/>
        </w:rPr>
        <w:t>或其他</w:t>
      </w:r>
      <w:r w:rsidR="00431632">
        <w:rPr>
          <w:rFonts w:ascii="仿宋_GB2312" w:eastAsia="仿宋_GB2312" w:hint="eastAsia"/>
          <w:sz w:val="32"/>
          <w:szCs w:val="32"/>
        </w:rPr>
        <w:t>约定</w:t>
      </w:r>
      <w:r w:rsidR="00431632" w:rsidRPr="00431632">
        <w:rPr>
          <w:rFonts w:ascii="仿宋_GB2312" w:eastAsia="仿宋_GB2312" w:hint="eastAsia"/>
          <w:sz w:val="32"/>
          <w:szCs w:val="32"/>
        </w:rPr>
        <w:t>的概率</w:t>
      </w:r>
      <w:r w:rsidR="00431632">
        <w:rPr>
          <w:rFonts w:ascii="仿宋_GB2312" w:eastAsia="仿宋_GB2312" w:hint="eastAsia"/>
          <w:sz w:val="32"/>
          <w:szCs w:val="32"/>
        </w:rPr>
        <w:t>（如试验组与对照组病例数为n：1的临床试验设计）</w:t>
      </w:r>
      <w:r>
        <w:rPr>
          <w:rFonts w:ascii="仿宋_GB2312" w:eastAsia="仿宋_GB2312" w:hint="eastAsia"/>
          <w:sz w:val="32"/>
          <w:szCs w:val="32"/>
        </w:rPr>
        <w:t>被分配到试验组或对照组，不受研究者和/或受试者主观意愿的影响。随机化保障试验组和对照组受试者在各种已知和未知的可能影响试验结果的基线变量上具有可比性。</w:t>
      </w:r>
    </w:p>
    <w:p w:rsidR="00141907" w:rsidRDefault="00F90F33">
      <w:pPr>
        <w:ind w:firstLine="640"/>
        <w:rPr>
          <w:rFonts w:ascii="仿宋_GB2312" w:eastAsia="仿宋_GB2312" w:hAnsi="仿宋"/>
          <w:sz w:val="32"/>
          <w:szCs w:val="32"/>
        </w:rPr>
      </w:pPr>
      <w:r>
        <w:rPr>
          <w:rFonts w:ascii="仿宋_GB2312" w:eastAsia="仿宋_GB2312" w:hint="eastAsia"/>
          <w:sz w:val="32"/>
          <w:szCs w:val="32"/>
        </w:rPr>
        <w:t>部分医疗器械的临床试验采用非随机设计，可能造成各种影响因素在组间分布不均衡，降低试验结果的可信度。即使通过协变量分析对已知影响因素进行校正，仍存在未知影响因素对试验结果产生影响的可能。非随机设计并不减少临床试验的受试者风险及申办方成本，从风险受益的角度，通常不</w:t>
      </w:r>
      <w:proofErr w:type="gramStart"/>
      <w:r>
        <w:rPr>
          <w:rFonts w:ascii="仿宋_GB2312" w:eastAsia="仿宋_GB2312" w:hint="eastAsia"/>
          <w:sz w:val="32"/>
          <w:szCs w:val="32"/>
        </w:rPr>
        <w:t>推荐非</w:t>
      </w:r>
      <w:proofErr w:type="gramEnd"/>
      <w:r>
        <w:rPr>
          <w:rFonts w:ascii="仿宋_GB2312" w:eastAsia="仿宋_GB2312" w:hint="eastAsia"/>
          <w:sz w:val="32"/>
          <w:szCs w:val="32"/>
        </w:rPr>
        <w:t>随机设计。如果申办方有强烈的理由认为必须</w:t>
      </w:r>
      <w:r>
        <w:rPr>
          <w:rFonts w:ascii="仿宋_GB2312" w:eastAsia="仿宋_GB2312" w:hAnsi="仿宋" w:hint="eastAsia"/>
          <w:sz w:val="32"/>
          <w:szCs w:val="32"/>
        </w:rPr>
        <w:t>采用非随机设计，需要详述必须采用该设计的理由和控制选择偏倚的具体方法。</w:t>
      </w:r>
    </w:p>
    <w:p w:rsidR="00141907" w:rsidRPr="00F90F33" w:rsidRDefault="00F90F33" w:rsidP="00F90F33">
      <w:pPr>
        <w:pStyle w:val="3"/>
        <w:ind w:firstLine="640"/>
        <w:rPr>
          <w:rFonts w:ascii="仿宋_GB2312" w:eastAsia="仿宋_GB2312"/>
          <w:b w:val="0"/>
          <w:szCs w:val="32"/>
        </w:rPr>
      </w:pPr>
      <w:bookmarkStart w:id="19" w:name="_Toc497156124"/>
      <w:r w:rsidRPr="00F90F33">
        <w:rPr>
          <w:rFonts w:ascii="仿宋_GB2312" w:eastAsia="仿宋_GB2312" w:hint="eastAsia"/>
          <w:b w:val="0"/>
          <w:szCs w:val="32"/>
        </w:rPr>
        <w:t>（2）盲法</w:t>
      </w:r>
      <w:bookmarkEnd w:id="19"/>
    </w:p>
    <w:p w:rsidR="00141907" w:rsidRDefault="00F90F33">
      <w:pPr>
        <w:tabs>
          <w:tab w:val="left" w:pos="567"/>
        </w:tabs>
        <w:ind w:firstLine="640"/>
        <w:rPr>
          <w:rFonts w:ascii="仿宋_GB2312" w:eastAsia="仿宋_GB2312" w:hAnsi="仿宋"/>
          <w:sz w:val="32"/>
          <w:szCs w:val="32"/>
        </w:rPr>
      </w:pPr>
      <w:r>
        <w:rPr>
          <w:rFonts w:ascii="仿宋_GB2312" w:eastAsia="仿宋_GB2312" w:hAnsi="仿宋" w:hint="eastAsia"/>
          <w:sz w:val="32"/>
          <w:szCs w:val="32"/>
        </w:rPr>
        <w:t>由于知晓分组信息，研究者可能在器械使用过程中选择性关注试验组，评价者在进行疗效与安全性评价时可能产生倾向性，受试者可能受到主观因素的影响。</w:t>
      </w:r>
      <w:r w:rsidR="00004070">
        <w:rPr>
          <w:rFonts w:ascii="仿宋_GB2312" w:eastAsia="仿宋_GB2312" w:hAnsi="仿宋" w:hint="eastAsia"/>
          <w:sz w:val="32"/>
          <w:szCs w:val="32"/>
        </w:rPr>
        <w:t>部分试验未设置独立的评价者，研究者和评价者为同一人担任。</w:t>
      </w:r>
      <w:proofErr w:type="gramStart"/>
      <w:r>
        <w:rPr>
          <w:rFonts w:ascii="仿宋_GB2312" w:eastAsia="仿宋_GB2312" w:hAnsi="仿宋" w:hint="eastAsia"/>
          <w:sz w:val="32"/>
          <w:szCs w:val="32"/>
        </w:rPr>
        <w:t>盲法是</w:t>
      </w:r>
      <w:proofErr w:type="gramEnd"/>
      <w:r>
        <w:rPr>
          <w:rFonts w:ascii="仿宋_GB2312" w:eastAsia="仿宋_GB2312" w:hAnsi="仿宋" w:hint="eastAsia"/>
          <w:sz w:val="32"/>
          <w:szCs w:val="32"/>
        </w:rPr>
        <w:t>控制临床试验中因“知晓分组信息”而产生偏倚的重要措施之一，目的是达到临床试验中的各方人员对分组信息的不可知。根据</w:t>
      </w:r>
      <w:proofErr w:type="gramStart"/>
      <w:r>
        <w:rPr>
          <w:rFonts w:ascii="仿宋_GB2312" w:eastAsia="仿宋_GB2312" w:hAnsi="仿宋" w:hint="eastAsia"/>
          <w:sz w:val="32"/>
          <w:szCs w:val="32"/>
        </w:rPr>
        <w:t>设盲程度</w:t>
      </w:r>
      <w:proofErr w:type="gramEnd"/>
      <w:r>
        <w:rPr>
          <w:rFonts w:ascii="仿宋_GB2312" w:eastAsia="仿宋_GB2312" w:hAnsi="仿宋" w:hint="eastAsia"/>
          <w:sz w:val="32"/>
          <w:szCs w:val="32"/>
        </w:rPr>
        <w:t>的不同，</w:t>
      </w:r>
      <w:proofErr w:type="gramStart"/>
      <w:r>
        <w:rPr>
          <w:rFonts w:ascii="仿宋_GB2312" w:eastAsia="仿宋_GB2312" w:hAnsi="仿宋" w:hint="eastAsia"/>
          <w:sz w:val="32"/>
          <w:szCs w:val="32"/>
        </w:rPr>
        <w:t>盲法分为完整设盲、设盲不</w:t>
      </w:r>
      <w:proofErr w:type="gramEnd"/>
      <w:r>
        <w:rPr>
          <w:rFonts w:ascii="仿宋_GB2312" w:eastAsia="仿宋_GB2312" w:hAnsi="仿宋" w:hint="eastAsia"/>
          <w:sz w:val="32"/>
          <w:szCs w:val="32"/>
        </w:rPr>
        <w:t>完整和非盲（开放）</w:t>
      </w:r>
      <w:r w:rsidR="00923504">
        <w:rPr>
          <w:rFonts w:ascii="仿宋_GB2312" w:eastAsia="仿宋_GB2312" w:hAnsi="仿宋" w:hint="eastAsia"/>
          <w:sz w:val="32"/>
          <w:szCs w:val="32"/>
        </w:rPr>
        <w:t>设计</w:t>
      </w:r>
      <w:r>
        <w:rPr>
          <w:rFonts w:ascii="仿宋_GB2312" w:eastAsia="仿宋_GB2312" w:hAnsi="仿宋" w:hint="eastAsia"/>
          <w:sz w:val="32"/>
          <w:szCs w:val="32"/>
        </w:rPr>
        <w:t>。在</w:t>
      </w:r>
      <w:proofErr w:type="gramStart"/>
      <w:r>
        <w:rPr>
          <w:rFonts w:ascii="仿宋_GB2312" w:eastAsia="仿宋_GB2312" w:hAnsi="仿宋" w:hint="eastAsia"/>
          <w:sz w:val="32"/>
          <w:szCs w:val="32"/>
        </w:rPr>
        <w:t>完整设盲</w:t>
      </w:r>
      <w:proofErr w:type="gramEnd"/>
      <w:r>
        <w:rPr>
          <w:rFonts w:ascii="仿宋_GB2312" w:eastAsia="仿宋_GB2312" w:hAnsi="仿宋" w:hint="eastAsia"/>
          <w:sz w:val="32"/>
          <w:szCs w:val="32"/>
        </w:rPr>
        <w:t>的临床试验中，受试者、研究者、</w:t>
      </w:r>
      <w:r>
        <w:rPr>
          <w:rFonts w:ascii="仿宋_GB2312" w:eastAsia="仿宋_GB2312" w:hAnsi="仿宋" w:hint="eastAsia"/>
          <w:sz w:val="32"/>
          <w:szCs w:val="32"/>
        </w:rPr>
        <w:lastRenderedPageBreak/>
        <w:t>评价者对分组信息均应处于盲态</w:t>
      </w:r>
      <w:r w:rsidR="00004070">
        <w:rPr>
          <w:rFonts w:ascii="仿宋_GB2312" w:eastAsia="仿宋_GB2312" w:hAnsi="仿宋" w:hint="eastAsia"/>
          <w:sz w:val="32"/>
          <w:szCs w:val="32"/>
        </w:rPr>
        <w:t>。</w:t>
      </w:r>
      <w:r w:rsidR="006C7033">
        <w:rPr>
          <w:rFonts w:ascii="仿宋_GB2312" w:eastAsia="仿宋_GB2312" w:hAnsi="仿宋" w:hint="eastAsia"/>
          <w:sz w:val="32"/>
          <w:szCs w:val="32"/>
        </w:rPr>
        <w:t>例如</w:t>
      </w:r>
      <w:r w:rsidR="00594F2B">
        <w:rPr>
          <w:rFonts w:ascii="仿宋_GB2312" w:eastAsia="仿宋_GB2312" w:hAnsi="仿宋" w:hint="eastAsia"/>
          <w:sz w:val="32"/>
          <w:szCs w:val="32"/>
        </w:rPr>
        <w:t>用于</w:t>
      </w:r>
      <w:r w:rsidR="00594F2B" w:rsidRPr="00594F2B">
        <w:rPr>
          <w:rFonts w:ascii="仿宋_GB2312" w:eastAsia="仿宋_GB2312" w:hAnsi="仿宋" w:hint="eastAsia"/>
          <w:sz w:val="32"/>
          <w:szCs w:val="32"/>
        </w:rPr>
        <w:t>四肢和脊柱非结构性植骨</w:t>
      </w:r>
      <w:r w:rsidR="00594F2B">
        <w:rPr>
          <w:rFonts w:ascii="仿宋_GB2312" w:eastAsia="仿宋_GB2312" w:hAnsi="仿宋" w:hint="eastAsia"/>
          <w:sz w:val="32"/>
          <w:szCs w:val="32"/>
        </w:rPr>
        <w:t>的</w:t>
      </w:r>
      <w:r w:rsidR="005B1080">
        <w:rPr>
          <w:rFonts w:ascii="仿宋_GB2312" w:eastAsia="仿宋_GB2312" w:hAnsi="仿宋" w:hint="eastAsia"/>
          <w:sz w:val="32"/>
          <w:szCs w:val="32"/>
        </w:rPr>
        <w:t>骨填充材料，</w:t>
      </w:r>
      <w:r w:rsidR="0001272E">
        <w:rPr>
          <w:rFonts w:ascii="仿宋_GB2312" w:eastAsia="仿宋_GB2312" w:hAnsi="仿宋" w:hint="eastAsia"/>
          <w:sz w:val="32"/>
          <w:szCs w:val="32"/>
        </w:rPr>
        <w:t>可通过试验设计实现对受试者</w:t>
      </w:r>
      <w:r w:rsidR="00004070">
        <w:rPr>
          <w:rFonts w:ascii="仿宋_GB2312" w:eastAsia="仿宋_GB2312" w:hAnsi="仿宋" w:hint="eastAsia"/>
          <w:sz w:val="32"/>
          <w:szCs w:val="32"/>
        </w:rPr>
        <w:t>和评价者设盲，</w:t>
      </w:r>
      <w:r w:rsidR="005B1080">
        <w:rPr>
          <w:rFonts w:ascii="仿宋_GB2312" w:eastAsia="仿宋_GB2312" w:hAnsi="仿宋" w:hint="eastAsia"/>
          <w:sz w:val="32"/>
          <w:szCs w:val="32"/>
        </w:rPr>
        <w:t>当</w:t>
      </w:r>
      <w:r w:rsidR="00F50A5C">
        <w:rPr>
          <w:rFonts w:ascii="仿宋_GB2312" w:eastAsia="仿宋_GB2312" w:hAnsi="仿宋" w:hint="eastAsia"/>
          <w:sz w:val="32"/>
          <w:szCs w:val="32"/>
        </w:rPr>
        <w:t>试验</w:t>
      </w:r>
      <w:r w:rsidR="00594F2B">
        <w:rPr>
          <w:rFonts w:ascii="仿宋_GB2312" w:eastAsia="仿宋_GB2312" w:hAnsi="仿宋" w:hint="eastAsia"/>
          <w:sz w:val="32"/>
          <w:szCs w:val="32"/>
        </w:rPr>
        <w:t>产品</w:t>
      </w:r>
      <w:r w:rsidR="00F50A5C">
        <w:rPr>
          <w:rFonts w:ascii="仿宋_GB2312" w:eastAsia="仿宋_GB2312" w:hAnsi="仿宋" w:hint="eastAsia"/>
          <w:sz w:val="32"/>
          <w:szCs w:val="32"/>
        </w:rPr>
        <w:t>和对照</w:t>
      </w:r>
      <w:r w:rsidR="00594F2B">
        <w:rPr>
          <w:rFonts w:ascii="仿宋_GB2312" w:eastAsia="仿宋_GB2312" w:hAnsi="仿宋" w:hint="eastAsia"/>
          <w:sz w:val="32"/>
          <w:szCs w:val="32"/>
        </w:rPr>
        <w:t>产品</w:t>
      </w:r>
      <w:r w:rsidR="00F50A5C">
        <w:rPr>
          <w:rFonts w:ascii="仿宋_GB2312" w:eastAsia="仿宋_GB2312" w:hAnsi="仿宋" w:hint="eastAsia"/>
          <w:sz w:val="32"/>
          <w:szCs w:val="32"/>
        </w:rPr>
        <w:t>具有</w:t>
      </w:r>
      <w:r w:rsidR="005B1080">
        <w:rPr>
          <w:rFonts w:ascii="仿宋_GB2312" w:eastAsia="仿宋_GB2312" w:hAnsi="仿宋" w:hint="eastAsia"/>
          <w:sz w:val="32"/>
          <w:szCs w:val="32"/>
        </w:rPr>
        <w:t>相同</w:t>
      </w:r>
      <w:r w:rsidR="00B436F0">
        <w:rPr>
          <w:rFonts w:ascii="仿宋_GB2312" w:eastAsia="仿宋_GB2312" w:hAnsi="仿宋" w:hint="eastAsia"/>
          <w:sz w:val="32"/>
          <w:szCs w:val="32"/>
        </w:rPr>
        <w:t>的</w:t>
      </w:r>
      <w:r w:rsidR="005B1080">
        <w:rPr>
          <w:rFonts w:ascii="仿宋_GB2312" w:eastAsia="仿宋_GB2312" w:hAnsi="仿宋" w:hint="eastAsia"/>
          <w:sz w:val="32"/>
          <w:szCs w:val="32"/>
        </w:rPr>
        <w:t>外观和规格时，可通过</w:t>
      </w:r>
      <w:r w:rsidR="00594F2B">
        <w:rPr>
          <w:rFonts w:ascii="仿宋_GB2312" w:eastAsia="仿宋_GB2312" w:hAnsi="仿宋" w:hint="eastAsia"/>
          <w:sz w:val="32"/>
          <w:szCs w:val="32"/>
        </w:rPr>
        <w:t>屏蔽包装</w:t>
      </w:r>
      <w:r w:rsidR="005B460C">
        <w:rPr>
          <w:rFonts w:ascii="仿宋_GB2312" w:eastAsia="仿宋_GB2312" w:hAnsi="仿宋" w:hint="eastAsia"/>
          <w:sz w:val="32"/>
          <w:szCs w:val="32"/>
        </w:rPr>
        <w:t>和标签</w:t>
      </w:r>
      <w:r w:rsidR="005B1080">
        <w:rPr>
          <w:rFonts w:ascii="仿宋_GB2312" w:eastAsia="仿宋_GB2312" w:hAnsi="仿宋" w:hint="eastAsia"/>
          <w:sz w:val="32"/>
          <w:szCs w:val="32"/>
        </w:rPr>
        <w:t>实现对研究者设盲</w:t>
      </w:r>
      <w:r w:rsidR="005B460C">
        <w:rPr>
          <w:rFonts w:ascii="仿宋_GB2312" w:eastAsia="仿宋_GB2312" w:hAnsi="仿宋" w:hint="eastAsia"/>
          <w:sz w:val="32"/>
          <w:szCs w:val="32"/>
        </w:rPr>
        <w:t>，</w:t>
      </w:r>
      <w:r w:rsidR="005B1080">
        <w:rPr>
          <w:rFonts w:ascii="仿宋_GB2312" w:eastAsia="仿宋_GB2312" w:hAnsi="仿宋" w:hint="eastAsia"/>
          <w:sz w:val="32"/>
          <w:szCs w:val="32"/>
        </w:rPr>
        <w:t>从而实现</w:t>
      </w:r>
      <w:proofErr w:type="gramStart"/>
      <w:r w:rsidR="005B1080">
        <w:rPr>
          <w:rFonts w:ascii="仿宋_GB2312" w:eastAsia="仿宋_GB2312" w:hAnsi="仿宋" w:hint="eastAsia"/>
          <w:sz w:val="32"/>
          <w:szCs w:val="32"/>
        </w:rPr>
        <w:t>完整设盲</w:t>
      </w:r>
      <w:proofErr w:type="gramEnd"/>
      <w:r w:rsidR="005B1080">
        <w:rPr>
          <w:rFonts w:ascii="仿宋_GB2312" w:eastAsia="仿宋_GB2312" w:hAnsi="仿宋" w:hint="eastAsia"/>
          <w:sz w:val="32"/>
          <w:szCs w:val="32"/>
        </w:rPr>
        <w:t>。</w:t>
      </w:r>
      <w:r>
        <w:rPr>
          <w:rFonts w:ascii="仿宋_GB2312" w:eastAsia="仿宋_GB2312" w:hAnsi="仿宋" w:hint="eastAsia"/>
          <w:sz w:val="32"/>
          <w:szCs w:val="32"/>
        </w:rPr>
        <w:t>受试者、研究者和评价者中的一方不</w:t>
      </w:r>
      <w:proofErr w:type="gramStart"/>
      <w:r>
        <w:rPr>
          <w:rFonts w:ascii="仿宋_GB2312" w:eastAsia="仿宋_GB2312" w:hAnsi="仿宋" w:hint="eastAsia"/>
          <w:sz w:val="32"/>
          <w:szCs w:val="32"/>
        </w:rPr>
        <w:t>处于盲态时</w:t>
      </w:r>
      <w:proofErr w:type="gramEnd"/>
      <w:r>
        <w:rPr>
          <w:rFonts w:ascii="仿宋_GB2312" w:eastAsia="仿宋_GB2312" w:hAnsi="仿宋" w:hint="eastAsia"/>
          <w:sz w:val="32"/>
          <w:szCs w:val="32"/>
        </w:rPr>
        <w:t>，</w:t>
      </w:r>
      <w:proofErr w:type="gramStart"/>
      <w:r>
        <w:rPr>
          <w:rFonts w:ascii="仿宋_GB2312" w:eastAsia="仿宋_GB2312" w:hAnsi="仿宋" w:hint="eastAsia"/>
          <w:sz w:val="32"/>
          <w:szCs w:val="32"/>
        </w:rPr>
        <w:t>为设盲不完整</w:t>
      </w:r>
      <w:proofErr w:type="gramEnd"/>
      <w:r w:rsidR="00266A13">
        <w:rPr>
          <w:rFonts w:ascii="仿宋_GB2312" w:eastAsia="仿宋_GB2312" w:hAnsi="仿宋" w:hint="eastAsia"/>
          <w:sz w:val="32"/>
          <w:szCs w:val="32"/>
        </w:rPr>
        <w:t>。</w:t>
      </w:r>
      <w:r>
        <w:rPr>
          <w:rFonts w:ascii="仿宋_GB2312" w:eastAsia="仿宋_GB2312" w:hAnsi="仿宋" w:hint="eastAsia"/>
          <w:sz w:val="32"/>
          <w:szCs w:val="32"/>
        </w:rPr>
        <w:t>开放性临床试验中，所有人员都可能知道处理信息。</w:t>
      </w:r>
    </w:p>
    <w:p w:rsidR="00266A13" w:rsidRPr="00DC5695" w:rsidRDefault="00F90F33" w:rsidP="00581DF5">
      <w:pPr>
        <w:pStyle w:val="a4"/>
        <w:ind w:firstLine="640"/>
        <w:jc w:val="both"/>
        <w:rPr>
          <w:rFonts w:ascii="仿宋_GB2312" w:eastAsia="仿宋_GB2312" w:hAnsi="仿宋" w:cs="仿宋_GB2312"/>
          <w:sz w:val="30"/>
          <w:szCs w:val="30"/>
        </w:rPr>
      </w:pPr>
      <w:r>
        <w:rPr>
          <w:rFonts w:ascii="仿宋_GB2312" w:eastAsia="仿宋_GB2312" w:hAnsi="仿宋" w:hint="eastAsia"/>
          <w:sz w:val="32"/>
          <w:szCs w:val="32"/>
        </w:rPr>
        <w:t>在很多情形下，基于器械和相应治疗方式的固有特征，</w:t>
      </w:r>
      <w:proofErr w:type="gramStart"/>
      <w:r>
        <w:rPr>
          <w:rFonts w:ascii="仿宋_GB2312" w:eastAsia="仿宋_GB2312" w:hAnsi="仿宋" w:hint="eastAsia"/>
          <w:sz w:val="32"/>
          <w:szCs w:val="32"/>
        </w:rPr>
        <w:t>完整设盲</w:t>
      </w:r>
      <w:proofErr w:type="gramEnd"/>
      <w:r>
        <w:rPr>
          <w:rFonts w:ascii="仿宋_GB2312" w:eastAsia="仿宋_GB2312" w:hAnsi="仿宋" w:hint="eastAsia"/>
          <w:sz w:val="32"/>
          <w:szCs w:val="32"/>
        </w:rPr>
        <w:t>是不可行的。当试验组治疗方式（含器械）与对照</w:t>
      </w:r>
      <w:proofErr w:type="gramStart"/>
      <w:r>
        <w:rPr>
          <w:rFonts w:ascii="仿宋_GB2312" w:eastAsia="仿宋_GB2312" w:hAnsi="仿宋" w:hint="eastAsia"/>
          <w:sz w:val="32"/>
          <w:szCs w:val="32"/>
        </w:rPr>
        <w:t>组存在</w:t>
      </w:r>
      <w:proofErr w:type="gramEnd"/>
      <w:r>
        <w:rPr>
          <w:rFonts w:ascii="仿宋_GB2312" w:eastAsia="仿宋_GB2312" w:hAnsi="仿宋" w:hint="eastAsia"/>
          <w:sz w:val="32"/>
          <w:szCs w:val="32"/>
        </w:rPr>
        <w:t>明显差异时，难以对受试者、研究者设盲。当试验器械与对照器械存在明显不同时，难以对研究者设盲，例如</w:t>
      </w:r>
      <w:r w:rsidR="00910DDE">
        <w:rPr>
          <w:rFonts w:ascii="仿宋_GB2312" w:eastAsia="仿宋_GB2312" w:hAnsi="仿宋" w:hint="eastAsia"/>
          <w:sz w:val="32"/>
          <w:szCs w:val="32"/>
        </w:rPr>
        <w:t>膝</w:t>
      </w:r>
      <w:r w:rsidR="00910DDE" w:rsidRPr="00910DDE">
        <w:rPr>
          <w:rFonts w:ascii="仿宋_GB2312" w:eastAsia="仿宋_GB2312" w:hAnsi="仿宋" w:hint="eastAsia"/>
          <w:sz w:val="32"/>
          <w:szCs w:val="32"/>
        </w:rPr>
        <w:t>关节假体</w:t>
      </w:r>
      <w:r w:rsidR="00004070" w:rsidRPr="00910DDE">
        <w:rPr>
          <w:rFonts w:ascii="仿宋_GB2312" w:eastAsia="仿宋_GB2312" w:hAnsi="仿宋" w:hint="eastAsia"/>
          <w:sz w:val="32"/>
          <w:szCs w:val="32"/>
        </w:rPr>
        <w:t>，</w:t>
      </w:r>
      <w:r w:rsidR="00910DDE" w:rsidRPr="00910DDE">
        <w:rPr>
          <w:rFonts w:ascii="仿宋_GB2312" w:eastAsia="仿宋_GB2312" w:hAnsi="仿宋" w:hint="eastAsia"/>
          <w:sz w:val="32"/>
          <w:szCs w:val="32"/>
        </w:rPr>
        <w:t>试验产品和对照产品的外观可能存在明显不同，且植入物上有肉眼可见的</w:t>
      </w:r>
      <w:r w:rsidR="00910DDE">
        <w:rPr>
          <w:rFonts w:ascii="仿宋_GB2312" w:eastAsia="仿宋_GB2312" w:hAnsi="仿宋" w:hint="eastAsia"/>
          <w:sz w:val="32"/>
          <w:szCs w:val="32"/>
        </w:rPr>
        <w:t>制造商</w:t>
      </w:r>
      <w:r w:rsidR="00910DDE" w:rsidRPr="00910DDE">
        <w:rPr>
          <w:rFonts w:ascii="仿宋_GB2312" w:eastAsia="仿宋_GB2312" w:hAnsi="仿宋" w:hint="eastAsia"/>
          <w:sz w:val="32"/>
          <w:szCs w:val="32"/>
        </w:rPr>
        <w:t>激光标记。</w:t>
      </w:r>
      <w:r w:rsidR="00DC5695" w:rsidRPr="00DC5695">
        <w:rPr>
          <w:rFonts w:ascii="仿宋_GB2312" w:eastAsia="仿宋_GB2312" w:hAnsi="仿宋" w:hint="eastAsia"/>
          <w:sz w:val="32"/>
          <w:szCs w:val="32"/>
        </w:rPr>
        <w:t>例如血管内金属支架，因支架具体结构、花纹不同，难以对研究者设盲</w:t>
      </w:r>
      <w:r>
        <w:rPr>
          <w:rFonts w:ascii="仿宋_GB2312" w:eastAsia="仿宋_GB2312" w:hAnsi="仿宋" w:hint="eastAsia"/>
          <w:sz w:val="32"/>
          <w:szCs w:val="32"/>
        </w:rPr>
        <w:t>。当试验器械形态与对照器械存在明显不同且主要评价指标来自影像学数据时，难以对评价者设盲，例如</w:t>
      </w:r>
      <w:r w:rsidR="00910DDE" w:rsidRPr="00910DDE">
        <w:rPr>
          <w:rFonts w:ascii="仿宋_GB2312" w:eastAsia="仿宋_GB2312" w:hAnsi="仿宋" w:hint="eastAsia"/>
          <w:sz w:val="32"/>
          <w:szCs w:val="32"/>
        </w:rPr>
        <w:t>骨科内固定产品</w:t>
      </w:r>
      <w:r w:rsidR="00832718">
        <w:rPr>
          <w:rFonts w:ascii="仿宋_GB2312" w:eastAsia="仿宋_GB2312" w:hAnsi="仿宋" w:hint="eastAsia"/>
          <w:sz w:val="32"/>
          <w:szCs w:val="32"/>
        </w:rPr>
        <w:t>，其在X线、CT影像</w:t>
      </w:r>
      <w:proofErr w:type="gramStart"/>
      <w:r w:rsidR="00832718">
        <w:rPr>
          <w:rFonts w:ascii="仿宋_GB2312" w:eastAsia="仿宋_GB2312" w:hAnsi="仿宋" w:hint="eastAsia"/>
          <w:sz w:val="32"/>
          <w:szCs w:val="32"/>
        </w:rPr>
        <w:t>学图片</w:t>
      </w:r>
      <w:proofErr w:type="gramEnd"/>
      <w:r w:rsidR="00832718">
        <w:rPr>
          <w:rFonts w:ascii="仿宋_GB2312" w:eastAsia="仿宋_GB2312" w:hAnsi="仿宋" w:hint="eastAsia"/>
          <w:sz w:val="32"/>
          <w:szCs w:val="32"/>
        </w:rPr>
        <w:t>中完整显影，</w:t>
      </w:r>
      <w:r w:rsidR="00D062DA">
        <w:rPr>
          <w:rFonts w:ascii="仿宋_GB2312" w:eastAsia="仿宋_GB2312" w:hAnsi="仿宋" w:hint="eastAsia"/>
          <w:sz w:val="32"/>
          <w:szCs w:val="32"/>
        </w:rPr>
        <w:t>而</w:t>
      </w:r>
      <w:r w:rsidR="00832718">
        <w:rPr>
          <w:rFonts w:ascii="仿宋_GB2312" w:eastAsia="仿宋_GB2312" w:hAnsi="仿宋" w:hint="eastAsia"/>
          <w:sz w:val="32"/>
          <w:szCs w:val="32"/>
        </w:rPr>
        <w:t>临床试验</w:t>
      </w:r>
      <w:r w:rsidR="00910DDE" w:rsidRPr="00910DDE">
        <w:rPr>
          <w:rFonts w:ascii="仿宋_GB2312" w:eastAsia="仿宋_GB2312" w:hAnsi="仿宋" w:hint="eastAsia"/>
          <w:sz w:val="32"/>
          <w:szCs w:val="32"/>
        </w:rPr>
        <w:t>主要评价指标</w:t>
      </w:r>
      <w:r w:rsidR="00E938D5">
        <w:rPr>
          <w:rFonts w:ascii="仿宋_GB2312" w:eastAsia="仿宋_GB2312" w:hAnsi="仿宋" w:hint="eastAsia"/>
          <w:sz w:val="32"/>
          <w:szCs w:val="32"/>
        </w:rPr>
        <w:t>通常</w:t>
      </w:r>
      <w:r w:rsidR="00910DDE" w:rsidRPr="00910DDE">
        <w:rPr>
          <w:rFonts w:ascii="仿宋_GB2312" w:eastAsia="仿宋_GB2312" w:hAnsi="仿宋" w:hint="eastAsia"/>
          <w:sz w:val="32"/>
          <w:szCs w:val="32"/>
        </w:rPr>
        <w:t>包括影像学数据</w:t>
      </w:r>
      <w:r w:rsidR="00E938D5">
        <w:rPr>
          <w:rFonts w:ascii="仿宋_GB2312" w:eastAsia="仿宋_GB2312" w:hAnsi="仿宋" w:hint="eastAsia"/>
          <w:sz w:val="32"/>
          <w:szCs w:val="32"/>
        </w:rPr>
        <w:t>（如</w:t>
      </w:r>
      <w:r w:rsidR="00E938D5" w:rsidRPr="00585D15">
        <w:rPr>
          <w:rFonts w:ascii="仿宋_GB2312" w:eastAsia="仿宋_GB2312" w:hAnsi="仿宋" w:hint="eastAsia"/>
          <w:sz w:val="32"/>
          <w:szCs w:val="32"/>
        </w:rPr>
        <w:t>术后</w:t>
      </w:r>
      <w:r w:rsidR="00E938D5" w:rsidRPr="00585D15">
        <w:rPr>
          <w:rFonts w:ascii="仿宋_GB2312" w:eastAsia="仿宋_GB2312" w:hAnsi="仿宋"/>
          <w:sz w:val="32"/>
          <w:szCs w:val="32"/>
        </w:rPr>
        <w:t>24</w:t>
      </w:r>
      <w:r w:rsidR="00E938D5" w:rsidRPr="00585D15">
        <w:rPr>
          <w:rFonts w:ascii="仿宋_GB2312" w:eastAsia="仿宋_GB2312" w:hAnsi="仿宋" w:hint="eastAsia"/>
          <w:sz w:val="32"/>
          <w:szCs w:val="32"/>
        </w:rPr>
        <w:t>周骨折部位正侧位</w:t>
      </w:r>
      <w:r w:rsidR="00E938D5" w:rsidRPr="00585D15">
        <w:rPr>
          <w:rFonts w:ascii="仿宋_GB2312" w:eastAsia="仿宋_GB2312" w:hAnsi="仿宋"/>
          <w:sz w:val="32"/>
          <w:szCs w:val="32"/>
        </w:rPr>
        <w:t>X</w:t>
      </w:r>
      <w:r w:rsidR="00E938D5" w:rsidRPr="00585D15">
        <w:rPr>
          <w:rFonts w:ascii="仿宋_GB2312" w:eastAsia="仿宋_GB2312" w:hAnsi="仿宋" w:hint="eastAsia"/>
          <w:sz w:val="32"/>
          <w:szCs w:val="32"/>
        </w:rPr>
        <w:t>线片上骨折间隙模糊或消失，或者正侧位</w:t>
      </w:r>
      <w:r w:rsidR="00E938D5" w:rsidRPr="00585D15">
        <w:rPr>
          <w:rFonts w:ascii="仿宋_GB2312" w:eastAsia="仿宋_GB2312" w:hAnsi="仿宋"/>
          <w:sz w:val="32"/>
          <w:szCs w:val="32"/>
        </w:rPr>
        <w:t>X</w:t>
      </w:r>
      <w:r w:rsidR="00E938D5" w:rsidRPr="00585D15">
        <w:rPr>
          <w:rFonts w:ascii="仿宋_GB2312" w:eastAsia="仿宋_GB2312" w:hAnsi="仿宋" w:hint="eastAsia"/>
          <w:sz w:val="32"/>
          <w:szCs w:val="32"/>
        </w:rPr>
        <w:t>线片上可见连续性骨痂越过骨折线</w:t>
      </w:r>
      <w:r w:rsidR="00E938D5">
        <w:rPr>
          <w:rFonts w:ascii="仿宋_GB2312" w:eastAsia="仿宋_GB2312" w:hAnsi="仿宋" w:hint="eastAsia"/>
          <w:sz w:val="32"/>
          <w:szCs w:val="32"/>
        </w:rPr>
        <w:t>）</w:t>
      </w:r>
      <w:r w:rsidR="00910DDE" w:rsidRPr="00910DDE">
        <w:rPr>
          <w:rFonts w:ascii="仿宋_GB2312" w:eastAsia="仿宋_GB2312" w:hAnsi="仿宋" w:hint="eastAsia"/>
          <w:sz w:val="32"/>
          <w:szCs w:val="32"/>
        </w:rPr>
        <w:t>，</w:t>
      </w:r>
      <w:r w:rsidR="00E938D5">
        <w:rPr>
          <w:rFonts w:ascii="仿宋_GB2312" w:eastAsia="仿宋_GB2312" w:hAnsi="仿宋" w:hint="eastAsia"/>
          <w:sz w:val="32"/>
          <w:szCs w:val="32"/>
        </w:rPr>
        <w:t>因此，该类产品临床试验难以对评价者设盲。</w:t>
      </w:r>
      <w:r w:rsidR="00585D15">
        <w:rPr>
          <w:rFonts w:ascii="仿宋_GB2312" w:eastAsia="仿宋_GB2312" w:hAnsi="仿宋" w:hint="eastAsia"/>
          <w:sz w:val="32"/>
          <w:szCs w:val="32"/>
        </w:rPr>
        <w:t>例如生物可吸收支架，当</w:t>
      </w:r>
      <w:r w:rsidR="00D062DA" w:rsidRPr="00DC5695">
        <w:rPr>
          <w:rFonts w:ascii="仿宋_GB2312" w:eastAsia="仿宋_GB2312" w:hAnsi="仿宋" w:hint="eastAsia"/>
          <w:sz w:val="32"/>
          <w:szCs w:val="32"/>
        </w:rPr>
        <w:t>对照</w:t>
      </w:r>
      <w:r w:rsidR="00D062DA">
        <w:rPr>
          <w:rFonts w:ascii="仿宋_GB2312" w:eastAsia="仿宋_GB2312" w:hAnsi="仿宋" w:hint="eastAsia"/>
          <w:sz w:val="32"/>
          <w:szCs w:val="32"/>
        </w:rPr>
        <w:t>产品为</w:t>
      </w:r>
      <w:r w:rsidR="00DC5695" w:rsidRPr="00DC5695">
        <w:rPr>
          <w:rFonts w:ascii="仿宋_GB2312" w:eastAsia="仿宋_GB2312" w:hAnsi="仿宋" w:hint="eastAsia"/>
          <w:sz w:val="32"/>
          <w:szCs w:val="32"/>
        </w:rPr>
        <w:t>金属支架时，由于</w:t>
      </w:r>
      <w:r w:rsidR="00585D15" w:rsidRPr="00DC5695">
        <w:rPr>
          <w:rFonts w:ascii="仿宋_GB2312" w:eastAsia="仿宋_GB2312" w:hAnsi="仿宋" w:hint="eastAsia"/>
          <w:sz w:val="32"/>
          <w:szCs w:val="32"/>
        </w:rPr>
        <w:t>生物可吸收</w:t>
      </w:r>
      <w:r w:rsidR="00DC5695" w:rsidRPr="00DC5695">
        <w:rPr>
          <w:rFonts w:ascii="仿宋_GB2312" w:eastAsia="仿宋_GB2312" w:hAnsi="仿宋" w:hint="eastAsia"/>
          <w:sz w:val="32"/>
          <w:szCs w:val="32"/>
        </w:rPr>
        <w:t>支架平台发生降解，评估晚期管腔丢失指标</w:t>
      </w:r>
      <w:r w:rsidR="00585D15">
        <w:rPr>
          <w:rFonts w:ascii="仿宋_GB2312" w:eastAsia="仿宋_GB2312" w:hAnsi="仿宋" w:hint="eastAsia"/>
          <w:sz w:val="32"/>
          <w:szCs w:val="32"/>
        </w:rPr>
        <w:lastRenderedPageBreak/>
        <w:t>（该指标以影像</w:t>
      </w:r>
      <w:proofErr w:type="gramStart"/>
      <w:r w:rsidR="00585D15">
        <w:rPr>
          <w:rFonts w:ascii="仿宋_GB2312" w:eastAsia="仿宋_GB2312" w:hAnsi="仿宋" w:hint="eastAsia"/>
          <w:sz w:val="32"/>
          <w:szCs w:val="32"/>
        </w:rPr>
        <w:t>学方式</w:t>
      </w:r>
      <w:proofErr w:type="gramEnd"/>
      <w:r w:rsidR="00585D15">
        <w:rPr>
          <w:rFonts w:ascii="仿宋_GB2312" w:eastAsia="仿宋_GB2312" w:hAnsi="仿宋" w:hint="eastAsia"/>
          <w:sz w:val="32"/>
          <w:szCs w:val="32"/>
        </w:rPr>
        <w:t>评价）时难以对评价者设盲</w:t>
      </w:r>
      <w:r w:rsidR="00DC5695" w:rsidRPr="00DC5695">
        <w:rPr>
          <w:rFonts w:ascii="仿宋_GB2312" w:eastAsia="仿宋_GB2312" w:hAnsi="仿宋" w:hint="eastAsia"/>
          <w:sz w:val="32"/>
          <w:szCs w:val="32"/>
        </w:rPr>
        <w:t>。</w:t>
      </w:r>
    </w:p>
    <w:p w:rsidR="00141907" w:rsidRDefault="00F90F33">
      <w:pPr>
        <w:ind w:firstLine="640"/>
        <w:rPr>
          <w:rFonts w:ascii="仿宋_GB2312" w:eastAsia="仿宋_GB2312" w:hAnsi="仿宋"/>
          <w:sz w:val="32"/>
          <w:szCs w:val="32"/>
        </w:rPr>
      </w:pPr>
      <w:r>
        <w:rPr>
          <w:rFonts w:ascii="仿宋_GB2312" w:eastAsia="仿宋_GB2312" w:hAnsi="仿宋" w:hint="eastAsia"/>
          <w:sz w:val="32"/>
          <w:szCs w:val="32"/>
        </w:rPr>
        <w:t>申办方需要对</w:t>
      </w:r>
      <w:proofErr w:type="gramStart"/>
      <w:r>
        <w:rPr>
          <w:rFonts w:ascii="仿宋_GB2312" w:eastAsia="仿宋_GB2312" w:hAnsi="仿宋" w:hint="eastAsia"/>
          <w:sz w:val="32"/>
          <w:szCs w:val="32"/>
        </w:rPr>
        <w:t>设盲不</w:t>
      </w:r>
      <w:proofErr w:type="gramEnd"/>
      <w:r>
        <w:rPr>
          <w:rFonts w:ascii="仿宋_GB2312" w:eastAsia="仿宋_GB2312" w:hAnsi="仿宋" w:hint="eastAsia"/>
          <w:sz w:val="32"/>
          <w:szCs w:val="32"/>
        </w:rPr>
        <w:t>完整或开放性试验设计的理由进行论述，详述控制偏倚的具体方法</w:t>
      </w:r>
      <w:r w:rsidR="00266A13">
        <w:rPr>
          <w:rFonts w:ascii="仿宋_GB2312" w:eastAsia="仿宋_GB2312" w:hAnsi="仿宋" w:hint="eastAsia"/>
          <w:sz w:val="32"/>
          <w:szCs w:val="32"/>
        </w:rPr>
        <w:t>（</w:t>
      </w:r>
      <w:r>
        <w:rPr>
          <w:rFonts w:ascii="仿宋_GB2312" w:eastAsia="仿宋_GB2312" w:hAnsi="仿宋" w:hint="eastAsia"/>
          <w:sz w:val="32"/>
          <w:szCs w:val="32"/>
        </w:rPr>
        <w:t>如采用可客观判定的指标以避免评价偏倚，采用标准操作规范以减小操作偏倚</w:t>
      </w:r>
      <w:r w:rsidR="00266A13">
        <w:rPr>
          <w:rFonts w:ascii="仿宋_GB2312" w:eastAsia="仿宋_GB2312" w:hAnsi="仿宋" w:hint="eastAsia"/>
          <w:sz w:val="32"/>
          <w:szCs w:val="32"/>
        </w:rPr>
        <w:t>等）</w:t>
      </w:r>
      <w:r>
        <w:rPr>
          <w:rFonts w:ascii="仿宋_GB2312" w:eastAsia="仿宋_GB2312" w:hAnsi="仿宋" w:hint="eastAsia"/>
          <w:sz w:val="32"/>
          <w:szCs w:val="32"/>
        </w:rPr>
        <w:t>。</w:t>
      </w:r>
    </w:p>
    <w:p w:rsidR="00141907" w:rsidRPr="00F90F33" w:rsidRDefault="00F90F33" w:rsidP="00F90F33">
      <w:pPr>
        <w:pStyle w:val="3"/>
        <w:ind w:firstLine="640"/>
        <w:rPr>
          <w:rFonts w:ascii="仿宋_GB2312" w:eastAsia="仿宋_GB2312"/>
          <w:b w:val="0"/>
          <w:szCs w:val="32"/>
        </w:rPr>
      </w:pPr>
      <w:bookmarkStart w:id="20" w:name="_Toc497156125"/>
      <w:r w:rsidRPr="00F90F33">
        <w:rPr>
          <w:rFonts w:ascii="仿宋_GB2312" w:eastAsia="仿宋_GB2312" w:hint="eastAsia"/>
          <w:b w:val="0"/>
          <w:szCs w:val="32"/>
        </w:rPr>
        <w:t>（3）对照</w:t>
      </w:r>
      <w:bookmarkEnd w:id="20"/>
    </w:p>
    <w:p w:rsidR="00141907" w:rsidRPr="00EF16F7" w:rsidRDefault="008E28B0" w:rsidP="00EF16F7">
      <w:pPr>
        <w:ind w:firstLine="640"/>
        <w:rPr>
          <w:rFonts w:ascii="仿宋_GB2312" w:eastAsia="仿宋_GB2312" w:hAnsi="仿宋"/>
          <w:sz w:val="32"/>
          <w:szCs w:val="32"/>
        </w:rPr>
      </w:pPr>
      <w:r>
        <w:rPr>
          <w:rFonts w:ascii="仿宋_GB2312" w:eastAsia="仿宋_GB2312" w:hAnsi="仿宋" w:hint="eastAsia"/>
          <w:sz w:val="32"/>
          <w:szCs w:val="32"/>
        </w:rPr>
        <w:t>对照包括阳性对照和安慰</w:t>
      </w:r>
      <w:r w:rsidR="00F90F33">
        <w:rPr>
          <w:rFonts w:ascii="仿宋_GB2312" w:eastAsia="仿宋_GB2312" w:hAnsi="仿宋" w:hint="eastAsia"/>
          <w:sz w:val="32"/>
          <w:szCs w:val="32"/>
        </w:rPr>
        <w:t>对照</w:t>
      </w:r>
      <w:r>
        <w:rPr>
          <w:rFonts w:ascii="仿宋_GB2312" w:eastAsia="仿宋_GB2312" w:hAnsi="仿宋" w:hint="eastAsia"/>
          <w:sz w:val="32"/>
          <w:szCs w:val="32"/>
        </w:rPr>
        <w:t>（</w:t>
      </w:r>
      <w:r w:rsidR="00AF0C0E">
        <w:rPr>
          <w:rFonts w:ascii="仿宋_GB2312" w:eastAsia="仿宋_GB2312" w:hAnsi="仿宋" w:hint="eastAsia"/>
          <w:sz w:val="32"/>
          <w:szCs w:val="32"/>
        </w:rPr>
        <w:t>如</w:t>
      </w:r>
      <w:r>
        <w:rPr>
          <w:rFonts w:ascii="仿宋_GB2312" w:eastAsia="仿宋_GB2312" w:hAnsi="仿宋" w:hint="eastAsia"/>
          <w:sz w:val="32"/>
          <w:szCs w:val="32"/>
        </w:rPr>
        <w:t>假处理对照</w:t>
      </w:r>
      <w:r w:rsidR="00AF0C0E">
        <w:rPr>
          <w:rFonts w:ascii="仿宋_GB2312" w:eastAsia="仿宋_GB2312" w:hAnsi="仿宋" w:hint="eastAsia"/>
          <w:sz w:val="32"/>
          <w:szCs w:val="32"/>
        </w:rPr>
        <w:t>、假手术对照等</w:t>
      </w:r>
      <w:r>
        <w:rPr>
          <w:rFonts w:ascii="仿宋_GB2312" w:eastAsia="仿宋_GB2312" w:hAnsi="仿宋" w:hint="eastAsia"/>
          <w:sz w:val="32"/>
          <w:szCs w:val="32"/>
        </w:rPr>
        <w:t>）</w:t>
      </w:r>
      <w:r w:rsidR="00F90F33">
        <w:rPr>
          <w:rFonts w:ascii="仿宋_GB2312" w:eastAsia="仿宋_GB2312" w:hAnsi="仿宋" w:hint="eastAsia"/>
          <w:sz w:val="32"/>
          <w:szCs w:val="32"/>
        </w:rPr>
        <w:t>。阳性对照需采用在拟定的临床试验条件下疗效肯定的已上市器械或公认的标准治疗方案。选择阳性对照时，优先采用已上市同类产品。</w:t>
      </w:r>
      <w:r w:rsidR="005F4DB2">
        <w:rPr>
          <w:rFonts w:ascii="仿宋_GB2312" w:eastAsia="仿宋_GB2312" w:hAnsi="仿宋" w:hint="eastAsia"/>
          <w:sz w:val="32"/>
          <w:szCs w:val="32"/>
        </w:rPr>
        <w:t>如因合理理由不能采用</w:t>
      </w:r>
      <w:r w:rsidR="00AF7A61">
        <w:rPr>
          <w:rFonts w:ascii="仿宋_GB2312" w:eastAsia="仿宋_GB2312" w:hAnsi="仿宋" w:hint="eastAsia"/>
          <w:sz w:val="32"/>
          <w:szCs w:val="32"/>
        </w:rPr>
        <w:t>已上市</w:t>
      </w:r>
      <w:r w:rsidR="005F4DB2">
        <w:rPr>
          <w:rFonts w:ascii="仿宋_GB2312" w:eastAsia="仿宋_GB2312" w:hAnsi="仿宋" w:hint="eastAsia"/>
          <w:sz w:val="32"/>
          <w:szCs w:val="32"/>
        </w:rPr>
        <w:t>同类产品</w:t>
      </w:r>
      <w:r w:rsidR="00D70708">
        <w:rPr>
          <w:rFonts w:ascii="仿宋_GB2312" w:eastAsia="仿宋_GB2312" w:hAnsi="仿宋" w:hint="eastAsia"/>
          <w:sz w:val="32"/>
          <w:szCs w:val="32"/>
        </w:rPr>
        <w:t>，可选用尽可能相似的产品作为阳性</w:t>
      </w:r>
      <w:r w:rsidR="00F90F33">
        <w:rPr>
          <w:rFonts w:ascii="仿宋_GB2312" w:eastAsia="仿宋_GB2312" w:hAnsi="仿宋" w:hint="eastAsia"/>
          <w:sz w:val="32"/>
          <w:szCs w:val="32"/>
        </w:rPr>
        <w:t>对照，其次可考虑标准治疗方案。</w:t>
      </w:r>
      <w:r w:rsidR="00C50956" w:rsidRPr="00F10843">
        <w:rPr>
          <w:rFonts w:ascii="仿宋_GB2312" w:eastAsia="仿宋_GB2312" w:hAnsi="仿宋" w:hint="eastAsia"/>
          <w:sz w:val="32"/>
          <w:szCs w:val="32"/>
        </w:rPr>
        <w:t>例如：</w:t>
      </w:r>
      <w:r w:rsidR="00F10843" w:rsidRPr="00F10843">
        <w:rPr>
          <w:rFonts w:ascii="仿宋_GB2312" w:eastAsia="仿宋_GB2312" w:hAnsi="仿宋" w:hint="eastAsia"/>
          <w:sz w:val="32"/>
          <w:szCs w:val="32"/>
        </w:rPr>
        <w:t>人工</w:t>
      </w:r>
      <w:proofErr w:type="gramStart"/>
      <w:r w:rsidR="00E739B0" w:rsidRPr="00F10843">
        <w:rPr>
          <w:rFonts w:ascii="仿宋_GB2312" w:eastAsia="仿宋_GB2312" w:hAnsi="仿宋" w:hint="eastAsia"/>
          <w:sz w:val="32"/>
          <w:szCs w:val="32"/>
        </w:rPr>
        <w:t>颈</w:t>
      </w:r>
      <w:proofErr w:type="gramEnd"/>
      <w:r w:rsidR="00E739B0" w:rsidRPr="00F10843">
        <w:rPr>
          <w:rFonts w:ascii="仿宋_GB2312" w:eastAsia="仿宋_GB2312" w:hAnsi="仿宋" w:hint="eastAsia"/>
          <w:sz w:val="32"/>
          <w:szCs w:val="32"/>
        </w:rPr>
        <w:t>椎间盘假体</w:t>
      </w:r>
      <w:r w:rsidR="00F10843">
        <w:rPr>
          <w:rFonts w:ascii="仿宋_GB2312" w:eastAsia="仿宋_GB2312" w:hAnsi="仿宋" w:hint="eastAsia"/>
          <w:sz w:val="32"/>
          <w:szCs w:val="32"/>
        </w:rPr>
        <w:t>开展临床试验时</w:t>
      </w:r>
      <w:r w:rsidR="00E739B0" w:rsidRPr="00F10843">
        <w:rPr>
          <w:rFonts w:ascii="仿宋_GB2312" w:eastAsia="仿宋_GB2312" w:hAnsi="仿宋" w:hint="eastAsia"/>
          <w:sz w:val="32"/>
          <w:szCs w:val="32"/>
        </w:rPr>
        <w:t>，</w:t>
      </w:r>
      <w:r w:rsidR="00F10843">
        <w:rPr>
          <w:rFonts w:ascii="仿宋_GB2312" w:eastAsia="仿宋_GB2312" w:hAnsi="仿宋" w:hint="eastAsia"/>
          <w:sz w:val="32"/>
          <w:szCs w:val="32"/>
        </w:rPr>
        <w:t>如因合理理由不能采用</w:t>
      </w:r>
      <w:r w:rsidR="00AF7A61">
        <w:rPr>
          <w:rFonts w:ascii="仿宋_GB2312" w:eastAsia="仿宋_GB2312" w:hAnsi="仿宋" w:hint="eastAsia"/>
          <w:sz w:val="32"/>
          <w:szCs w:val="32"/>
        </w:rPr>
        <w:t>已上市</w:t>
      </w:r>
      <w:r w:rsidR="00F10843">
        <w:rPr>
          <w:rFonts w:ascii="仿宋_GB2312" w:eastAsia="仿宋_GB2312" w:hAnsi="仿宋" w:hint="eastAsia"/>
          <w:sz w:val="32"/>
          <w:szCs w:val="32"/>
        </w:rPr>
        <w:t>同类产品，</w:t>
      </w:r>
      <w:r w:rsidR="00F10843" w:rsidRPr="00F10843">
        <w:rPr>
          <w:rFonts w:ascii="仿宋_GB2312" w:eastAsia="仿宋_GB2312" w:hAnsi="仿宋" w:hint="eastAsia"/>
          <w:sz w:val="32"/>
          <w:szCs w:val="32"/>
        </w:rPr>
        <w:t>可选择临床广泛使用的、对相应适应证的疗效已</w:t>
      </w:r>
      <w:r w:rsidR="00F10843">
        <w:rPr>
          <w:rFonts w:ascii="仿宋_GB2312" w:eastAsia="仿宋_GB2312" w:hAnsi="仿宋" w:hint="eastAsia"/>
          <w:sz w:val="32"/>
          <w:szCs w:val="32"/>
        </w:rPr>
        <w:t>得到</w:t>
      </w:r>
      <w:r w:rsidR="00F10843" w:rsidRPr="00F10843">
        <w:rPr>
          <w:rFonts w:ascii="仿宋_GB2312" w:eastAsia="仿宋_GB2312" w:hAnsi="仿宋" w:hint="eastAsia"/>
          <w:sz w:val="32"/>
          <w:szCs w:val="32"/>
        </w:rPr>
        <w:t>证实并</w:t>
      </w:r>
      <w:r w:rsidR="00F10843">
        <w:rPr>
          <w:rFonts w:ascii="仿宋_GB2312" w:eastAsia="仿宋_GB2312" w:hAnsi="仿宋" w:hint="eastAsia"/>
          <w:sz w:val="32"/>
          <w:szCs w:val="32"/>
        </w:rPr>
        <w:t>被</w:t>
      </w:r>
      <w:r w:rsidR="00F10843" w:rsidRPr="00F10843">
        <w:rPr>
          <w:rFonts w:ascii="仿宋_GB2312" w:eastAsia="仿宋_GB2312" w:hAnsi="仿宋" w:hint="eastAsia"/>
          <w:sz w:val="32"/>
          <w:szCs w:val="32"/>
        </w:rPr>
        <w:t>公认的产品。</w:t>
      </w:r>
      <w:r w:rsidR="00862EB0" w:rsidRPr="00EA150E">
        <w:rPr>
          <w:rFonts w:ascii="仿宋_GB2312" w:eastAsia="仿宋_GB2312" w:hAnsi="仿宋" w:hint="eastAsia"/>
          <w:sz w:val="32"/>
          <w:szCs w:val="32"/>
        </w:rPr>
        <w:t>例如</w:t>
      </w:r>
      <w:r w:rsidR="00F10843" w:rsidRPr="00EA150E">
        <w:rPr>
          <w:rFonts w:ascii="仿宋_GB2312" w:eastAsia="仿宋_GB2312" w:hAnsi="仿宋" w:hint="eastAsia"/>
          <w:sz w:val="32"/>
          <w:szCs w:val="32"/>
        </w:rPr>
        <w:t>：治疗</w:t>
      </w:r>
      <w:r w:rsidR="00F55C5D" w:rsidRPr="00EA150E">
        <w:rPr>
          <w:rFonts w:ascii="仿宋_GB2312" w:eastAsia="仿宋_GB2312" w:hAnsi="仿宋" w:hint="eastAsia"/>
          <w:sz w:val="32"/>
          <w:szCs w:val="32"/>
        </w:rPr>
        <w:t>良性</w:t>
      </w:r>
      <w:r w:rsidR="00F10843" w:rsidRPr="00EA150E">
        <w:rPr>
          <w:rFonts w:ascii="仿宋_GB2312" w:eastAsia="仿宋_GB2312" w:hAnsi="仿宋" w:hint="eastAsia"/>
          <w:sz w:val="32"/>
          <w:szCs w:val="32"/>
        </w:rPr>
        <w:t>前列腺增生的设备在没有同类产品上市的情形下，</w:t>
      </w:r>
      <w:r w:rsidR="00EA150E" w:rsidRPr="00EA150E">
        <w:rPr>
          <w:rFonts w:ascii="仿宋_GB2312" w:eastAsia="仿宋_GB2312" w:hAnsi="仿宋" w:hint="eastAsia"/>
          <w:sz w:val="32"/>
          <w:szCs w:val="32"/>
        </w:rPr>
        <w:t>可采用</w:t>
      </w:r>
      <w:r w:rsidR="00862EB0" w:rsidRPr="00EA150E">
        <w:rPr>
          <w:rFonts w:ascii="仿宋_GB2312" w:eastAsia="仿宋_GB2312" w:hAnsi="仿宋" w:hint="eastAsia"/>
          <w:sz w:val="32"/>
          <w:szCs w:val="32"/>
        </w:rPr>
        <w:t>良性前列腺增生症的标准治疗方案</w:t>
      </w:r>
      <w:r w:rsidR="00EA150E" w:rsidRPr="00EA150E">
        <w:rPr>
          <w:rFonts w:ascii="仿宋_GB2312" w:eastAsia="仿宋_GB2312" w:hAnsi="仿宋" w:hint="eastAsia"/>
          <w:sz w:val="32"/>
          <w:szCs w:val="32"/>
        </w:rPr>
        <w:t>（</w:t>
      </w:r>
      <w:r w:rsidR="00EA150E" w:rsidRPr="00EA150E">
        <w:rPr>
          <w:rFonts w:ascii="仿宋_GB2312" w:eastAsia="仿宋_GB2312" w:hAnsi="仿宋"/>
          <w:sz w:val="32"/>
          <w:szCs w:val="32"/>
        </w:rPr>
        <w:t>经尿道前列腺电汽化术</w:t>
      </w:r>
      <w:r w:rsidR="00EA150E" w:rsidRPr="00EA150E">
        <w:rPr>
          <w:rFonts w:ascii="仿宋_GB2312" w:eastAsia="仿宋_GB2312" w:hAnsi="仿宋" w:hint="eastAsia"/>
          <w:sz w:val="32"/>
          <w:szCs w:val="32"/>
        </w:rPr>
        <w:t>）</w:t>
      </w:r>
      <w:r w:rsidR="00E14819">
        <w:rPr>
          <w:rFonts w:ascii="仿宋_GB2312" w:eastAsia="仿宋_GB2312" w:hAnsi="仿宋" w:hint="eastAsia"/>
          <w:sz w:val="32"/>
          <w:szCs w:val="32"/>
        </w:rPr>
        <w:t>作为</w:t>
      </w:r>
      <w:r w:rsidR="00EA150E" w:rsidRPr="00EA150E">
        <w:rPr>
          <w:rFonts w:ascii="仿宋_GB2312" w:eastAsia="仿宋_GB2312" w:hAnsi="仿宋" w:hint="eastAsia"/>
          <w:sz w:val="32"/>
          <w:szCs w:val="32"/>
        </w:rPr>
        <w:t>对照</w:t>
      </w:r>
      <w:r w:rsidR="00F10843" w:rsidRPr="00EA150E">
        <w:rPr>
          <w:rFonts w:ascii="仿宋_GB2312" w:eastAsia="仿宋_GB2312" w:hAnsi="仿宋" w:hint="eastAsia"/>
          <w:sz w:val="32"/>
          <w:szCs w:val="32"/>
        </w:rPr>
        <w:t>。</w:t>
      </w:r>
      <w:r w:rsidR="00F90F33">
        <w:rPr>
          <w:rFonts w:ascii="仿宋_GB2312" w:eastAsia="仿宋_GB2312" w:hAnsi="仿宋" w:hint="eastAsia"/>
          <w:sz w:val="32"/>
          <w:szCs w:val="32"/>
        </w:rPr>
        <w:t>在试验器械尚无相</w:t>
      </w:r>
      <w:r w:rsidR="00EF16F7">
        <w:rPr>
          <w:rFonts w:ascii="仿宋_GB2312" w:eastAsia="仿宋_GB2312" w:hAnsi="仿宋" w:hint="eastAsia"/>
          <w:sz w:val="32"/>
          <w:szCs w:val="32"/>
        </w:rPr>
        <w:t>同或相似的已上市产品或标准治疗方案时，</w:t>
      </w:r>
      <w:proofErr w:type="gramStart"/>
      <w:r w:rsidR="00EF16F7">
        <w:rPr>
          <w:rFonts w:ascii="仿宋_GB2312" w:eastAsia="仿宋_GB2312" w:hAnsi="仿宋" w:hint="eastAsia"/>
          <w:sz w:val="32"/>
          <w:szCs w:val="32"/>
        </w:rPr>
        <w:t>若试验</w:t>
      </w:r>
      <w:proofErr w:type="gramEnd"/>
      <w:r w:rsidR="00EF16F7">
        <w:rPr>
          <w:rFonts w:ascii="仿宋_GB2312" w:eastAsia="仿宋_GB2312" w:hAnsi="仿宋" w:hint="eastAsia"/>
          <w:sz w:val="32"/>
          <w:szCs w:val="32"/>
        </w:rPr>
        <w:t>器械的疗效存在安慰</w:t>
      </w:r>
      <w:r w:rsidR="00F90F33">
        <w:rPr>
          <w:rFonts w:ascii="仿宋_GB2312" w:eastAsia="仿宋_GB2312" w:hAnsi="仿宋" w:hint="eastAsia"/>
          <w:sz w:val="32"/>
          <w:szCs w:val="32"/>
        </w:rPr>
        <w:t>效应，</w:t>
      </w:r>
      <w:r w:rsidR="00EF16F7">
        <w:rPr>
          <w:rFonts w:ascii="仿宋_GB2312" w:eastAsia="仿宋_GB2312" w:hAnsi="仿宋" w:hint="eastAsia"/>
          <w:sz w:val="32"/>
          <w:szCs w:val="32"/>
        </w:rPr>
        <w:t>试验</w:t>
      </w:r>
      <w:r w:rsidR="00F90F33">
        <w:rPr>
          <w:rFonts w:ascii="仿宋_GB2312" w:eastAsia="仿宋_GB2312" w:hAnsi="仿宋" w:hint="eastAsia"/>
          <w:sz w:val="32"/>
          <w:szCs w:val="32"/>
        </w:rPr>
        <w:t>设计</w:t>
      </w:r>
      <w:r w:rsidR="00E86399">
        <w:rPr>
          <w:rFonts w:ascii="仿宋_GB2312" w:eastAsia="仿宋_GB2312" w:hAnsi="仿宋" w:hint="eastAsia"/>
          <w:sz w:val="32"/>
          <w:szCs w:val="32"/>
        </w:rPr>
        <w:t>需</w:t>
      </w:r>
      <w:r w:rsidR="00F90F33">
        <w:rPr>
          <w:rFonts w:ascii="仿宋_GB2312" w:eastAsia="仿宋_GB2312" w:hAnsi="仿宋" w:hint="eastAsia"/>
          <w:sz w:val="32"/>
          <w:szCs w:val="32"/>
        </w:rPr>
        <w:t>考虑</w:t>
      </w:r>
      <w:r w:rsidR="00F90F33" w:rsidRPr="00EF16F7">
        <w:rPr>
          <w:rFonts w:ascii="仿宋_GB2312" w:eastAsia="仿宋_GB2312" w:hAnsi="仿宋" w:hint="eastAsia"/>
          <w:sz w:val="32"/>
          <w:szCs w:val="32"/>
        </w:rPr>
        <w:t>安慰对照</w:t>
      </w:r>
      <w:r w:rsidR="00390328" w:rsidRPr="00EF16F7">
        <w:rPr>
          <w:rFonts w:ascii="仿宋_GB2312" w:eastAsia="仿宋_GB2312" w:hAnsi="仿宋" w:hint="eastAsia"/>
          <w:sz w:val="32"/>
          <w:szCs w:val="32"/>
        </w:rPr>
        <w:t>，</w:t>
      </w:r>
      <w:r w:rsidR="00F90F33">
        <w:rPr>
          <w:rFonts w:ascii="仿宋_GB2312" w:eastAsia="仿宋_GB2312" w:hAnsi="仿宋" w:hint="eastAsia"/>
          <w:sz w:val="32"/>
          <w:szCs w:val="32"/>
        </w:rPr>
        <w:t>此时，尚需综合考虑伦理学因素</w:t>
      </w:r>
      <w:r w:rsidR="00EF16F7">
        <w:rPr>
          <w:rFonts w:ascii="仿宋_GB2312" w:eastAsia="仿宋_GB2312" w:hAnsi="仿宋" w:hint="eastAsia"/>
          <w:sz w:val="32"/>
          <w:szCs w:val="32"/>
        </w:rPr>
        <w:t>，</w:t>
      </w:r>
      <w:r w:rsidR="005F4DB2" w:rsidRPr="00EF16F7">
        <w:rPr>
          <w:rFonts w:ascii="仿宋_GB2312" w:eastAsia="仿宋_GB2312" w:hAnsi="仿宋" w:hint="eastAsia"/>
          <w:sz w:val="32"/>
          <w:szCs w:val="32"/>
        </w:rPr>
        <w:t>例如</w:t>
      </w:r>
      <w:r w:rsidR="00862EB0" w:rsidRPr="00EF16F7">
        <w:rPr>
          <w:rFonts w:ascii="仿宋_GB2312" w:eastAsia="仿宋_GB2312" w:hAnsi="仿宋" w:hint="eastAsia"/>
          <w:sz w:val="32"/>
          <w:szCs w:val="32"/>
        </w:rPr>
        <w:t>用于缓解疼痛的物理治疗类设备</w:t>
      </w:r>
      <w:r w:rsidR="00F90F33" w:rsidRPr="00EF16F7">
        <w:rPr>
          <w:rFonts w:ascii="仿宋_GB2312" w:eastAsia="仿宋_GB2312" w:hAnsi="仿宋" w:hint="eastAsia"/>
          <w:sz w:val="32"/>
          <w:szCs w:val="32"/>
        </w:rPr>
        <w:t>。</w:t>
      </w:r>
    </w:p>
    <w:p w:rsidR="00141907" w:rsidRPr="00F90F33" w:rsidRDefault="00F90F33" w:rsidP="00F90F33">
      <w:pPr>
        <w:pStyle w:val="3"/>
        <w:ind w:firstLine="640"/>
        <w:rPr>
          <w:rFonts w:ascii="仿宋_GB2312" w:eastAsia="仿宋_GB2312"/>
          <w:b w:val="0"/>
          <w:szCs w:val="32"/>
        </w:rPr>
      </w:pPr>
      <w:bookmarkStart w:id="21" w:name="_Toc75"/>
      <w:bookmarkStart w:id="22" w:name="_Toc497156126"/>
      <w:r w:rsidRPr="00F90F33">
        <w:rPr>
          <w:rFonts w:ascii="仿宋_GB2312" w:eastAsia="仿宋_GB2312" w:hint="eastAsia"/>
          <w:b w:val="0"/>
          <w:szCs w:val="32"/>
        </w:rPr>
        <w:t>2.配对设计</w:t>
      </w:r>
      <w:bookmarkEnd w:id="21"/>
      <w:bookmarkEnd w:id="22"/>
    </w:p>
    <w:p w:rsidR="00F31748" w:rsidRPr="00F31748" w:rsidRDefault="00F90F33" w:rsidP="00F31748">
      <w:pPr>
        <w:pStyle w:val="a4"/>
        <w:ind w:firstLine="640"/>
        <w:rPr>
          <w:rFonts w:ascii="仿宋_GB2312" w:eastAsia="仿宋_GB2312" w:hAnsi="仿宋"/>
          <w:sz w:val="32"/>
          <w:szCs w:val="32"/>
        </w:rPr>
      </w:pPr>
      <w:r>
        <w:rPr>
          <w:rFonts w:ascii="仿宋_GB2312" w:eastAsia="仿宋_GB2312" w:hAnsi="仿宋" w:hint="eastAsia"/>
          <w:sz w:val="32"/>
          <w:szCs w:val="32"/>
        </w:rPr>
        <w:t>对于治疗类产品，常见的配对设计为同一受试对象的两个</w:t>
      </w:r>
      <w:r w:rsidR="00E86399">
        <w:rPr>
          <w:rFonts w:ascii="仿宋_GB2312" w:eastAsia="仿宋_GB2312" w:hAnsi="仿宋" w:hint="eastAsia"/>
          <w:sz w:val="32"/>
          <w:szCs w:val="32"/>
        </w:rPr>
        <w:t>对应</w:t>
      </w:r>
      <w:r>
        <w:rPr>
          <w:rFonts w:ascii="仿宋_GB2312" w:eastAsia="仿宋_GB2312" w:hAnsi="仿宋" w:hint="eastAsia"/>
          <w:sz w:val="32"/>
          <w:szCs w:val="32"/>
        </w:rPr>
        <w:t>部位同时接受试验器械和对照治疗，试验器械和对照</w:t>
      </w:r>
      <w:r>
        <w:rPr>
          <w:rFonts w:ascii="仿宋_GB2312" w:eastAsia="仿宋_GB2312" w:hAnsi="仿宋" w:hint="eastAsia"/>
          <w:sz w:val="32"/>
          <w:szCs w:val="32"/>
        </w:rPr>
        <w:lastRenderedPageBreak/>
        <w:t>治疗的分配可进行随机设计。</w:t>
      </w:r>
      <w:r w:rsidR="00E86399">
        <w:rPr>
          <w:rFonts w:ascii="仿宋_GB2312" w:eastAsia="仿宋_GB2312" w:hAnsi="仿宋" w:hint="eastAsia"/>
          <w:sz w:val="32"/>
          <w:szCs w:val="32"/>
        </w:rPr>
        <w:t>该设计主要适用于器械的局部效应</w:t>
      </w:r>
      <w:r w:rsidR="00F31748" w:rsidRPr="00F31748">
        <w:rPr>
          <w:rFonts w:ascii="仿宋_GB2312" w:eastAsia="仿宋_GB2312" w:hAnsi="仿宋" w:hint="eastAsia"/>
          <w:sz w:val="32"/>
          <w:szCs w:val="32"/>
        </w:rPr>
        <w:t>评价，具有一定的局限性。例如，对于面部注射用交联透明质酸钠凝胶</w:t>
      </w:r>
      <w:r w:rsidR="00E86399">
        <w:rPr>
          <w:rFonts w:ascii="仿宋_GB2312" w:eastAsia="仿宋_GB2312" w:hAnsi="仿宋" w:hint="eastAsia"/>
          <w:sz w:val="32"/>
          <w:szCs w:val="32"/>
        </w:rPr>
        <w:t>的临床试验</w:t>
      </w:r>
      <w:r w:rsidR="00F31748" w:rsidRPr="00F31748">
        <w:rPr>
          <w:rFonts w:ascii="仿宋_GB2312" w:eastAsia="仿宋_GB2312" w:hAnsi="仿宋" w:hint="eastAsia"/>
          <w:sz w:val="32"/>
          <w:szCs w:val="32"/>
        </w:rPr>
        <w:t>，配对设计</w:t>
      </w:r>
      <w:r w:rsidR="00E86399" w:rsidRPr="00F31748">
        <w:rPr>
          <w:rFonts w:ascii="仿宋_GB2312" w:eastAsia="仿宋_GB2312" w:hAnsi="仿宋" w:hint="eastAsia"/>
          <w:sz w:val="32"/>
          <w:szCs w:val="32"/>
        </w:rPr>
        <w:t>在保证受试者基线一致性上</w:t>
      </w:r>
      <w:r w:rsidR="00F31748" w:rsidRPr="00F31748">
        <w:rPr>
          <w:rFonts w:ascii="仿宋_GB2312" w:eastAsia="仿宋_GB2312" w:hAnsi="仿宋" w:hint="eastAsia"/>
          <w:sz w:val="32"/>
          <w:szCs w:val="32"/>
        </w:rPr>
        <w:t>比平行对照设计具有优势，但试验中一旦发生系统性不良反应则难以确认不良反应与试验</w:t>
      </w:r>
      <w:r w:rsidR="00E86399">
        <w:rPr>
          <w:rFonts w:ascii="仿宋_GB2312" w:eastAsia="仿宋_GB2312" w:hAnsi="仿宋" w:hint="eastAsia"/>
          <w:sz w:val="32"/>
          <w:szCs w:val="32"/>
        </w:rPr>
        <w:t>器械</w:t>
      </w:r>
      <w:r w:rsidR="00F31748" w:rsidRPr="00F31748">
        <w:rPr>
          <w:rFonts w:ascii="仿宋_GB2312" w:eastAsia="仿宋_GB2312" w:hAnsi="仿宋" w:hint="eastAsia"/>
          <w:sz w:val="32"/>
          <w:szCs w:val="32"/>
        </w:rPr>
        <w:t>或对照</w:t>
      </w:r>
      <w:r w:rsidR="00E86399">
        <w:rPr>
          <w:rFonts w:ascii="仿宋_GB2312" w:eastAsia="仿宋_GB2312" w:hAnsi="仿宋" w:hint="eastAsia"/>
          <w:sz w:val="32"/>
          <w:szCs w:val="32"/>
        </w:rPr>
        <w:t>器械</w:t>
      </w:r>
      <w:r w:rsidR="00F31748" w:rsidRPr="00F31748">
        <w:rPr>
          <w:rFonts w:ascii="仿宋_GB2312" w:eastAsia="仿宋_GB2312" w:hAnsi="仿宋" w:hint="eastAsia"/>
          <w:sz w:val="32"/>
          <w:szCs w:val="32"/>
        </w:rPr>
        <w:t>的相关性，且面部左右侧局部反应的互相影响需要进行排除。</w:t>
      </w:r>
    </w:p>
    <w:p w:rsidR="00EF118E" w:rsidRPr="00E86399" w:rsidRDefault="00F90F33" w:rsidP="00EF118E">
      <w:pPr>
        <w:ind w:firstLine="640"/>
        <w:rPr>
          <w:rFonts w:ascii="仿宋_GB2312" w:eastAsia="仿宋_GB2312" w:hAnsi="仿宋"/>
          <w:sz w:val="32"/>
          <w:szCs w:val="32"/>
        </w:rPr>
      </w:pPr>
      <w:r>
        <w:rPr>
          <w:rFonts w:ascii="仿宋_GB2312" w:eastAsia="仿宋_GB2312" w:hAnsi="仿宋" w:hint="eastAsia"/>
          <w:sz w:val="32"/>
          <w:szCs w:val="32"/>
        </w:rPr>
        <w:t>对于诊断类产品，</w:t>
      </w:r>
      <w:proofErr w:type="gramStart"/>
      <w:r>
        <w:rPr>
          <w:rFonts w:ascii="仿宋_GB2312" w:eastAsia="仿宋_GB2312" w:hAnsi="仿宋" w:hint="eastAsia"/>
          <w:sz w:val="32"/>
          <w:szCs w:val="32"/>
        </w:rPr>
        <w:t>若试验</w:t>
      </w:r>
      <w:proofErr w:type="gramEnd"/>
      <w:r>
        <w:rPr>
          <w:rFonts w:ascii="仿宋_GB2312" w:eastAsia="仿宋_GB2312" w:hAnsi="仿宋" w:hint="eastAsia"/>
          <w:sz w:val="32"/>
          <w:szCs w:val="32"/>
        </w:rPr>
        <w:t>目的是评价试验器械的诊断可靠性，常见的配对设计为同一</w:t>
      </w:r>
      <w:r w:rsidR="00E86399">
        <w:rPr>
          <w:rFonts w:ascii="仿宋_GB2312" w:eastAsia="仿宋_GB2312" w:hAnsi="仿宋" w:hint="eastAsia"/>
          <w:sz w:val="32"/>
          <w:szCs w:val="32"/>
        </w:rPr>
        <w:t>受试者/</w:t>
      </w:r>
      <w:r>
        <w:rPr>
          <w:rFonts w:ascii="仿宋_GB2312" w:eastAsia="仿宋_GB2312" w:hAnsi="仿宋" w:hint="eastAsia"/>
          <w:sz w:val="32"/>
          <w:szCs w:val="32"/>
        </w:rPr>
        <w:t>受试</w:t>
      </w:r>
      <w:r w:rsidR="00E86399">
        <w:rPr>
          <w:rFonts w:ascii="仿宋_GB2312" w:eastAsia="仿宋_GB2312" w:hAnsi="仿宋" w:hint="eastAsia"/>
          <w:sz w:val="32"/>
          <w:szCs w:val="32"/>
        </w:rPr>
        <w:t>样</w:t>
      </w:r>
      <w:proofErr w:type="gramStart"/>
      <w:r w:rsidR="00E86399">
        <w:rPr>
          <w:rFonts w:ascii="仿宋_GB2312" w:eastAsia="仿宋_GB2312" w:hAnsi="仿宋" w:hint="eastAsia"/>
          <w:sz w:val="32"/>
          <w:szCs w:val="32"/>
        </w:rPr>
        <w:t>品</w:t>
      </w:r>
      <w:r>
        <w:rPr>
          <w:rFonts w:ascii="仿宋_GB2312" w:eastAsia="仿宋_GB2312" w:hAnsi="仿宋" w:hint="eastAsia"/>
          <w:sz w:val="32"/>
          <w:szCs w:val="32"/>
        </w:rPr>
        <w:t>同时</w:t>
      </w:r>
      <w:proofErr w:type="gramEnd"/>
      <w:r>
        <w:rPr>
          <w:rFonts w:ascii="仿宋_GB2312" w:eastAsia="仿宋_GB2312" w:hAnsi="仿宋" w:hint="eastAsia"/>
          <w:sz w:val="32"/>
          <w:szCs w:val="32"/>
        </w:rPr>
        <w:t>采用试验器械和金标准方法来进行诊断。</w:t>
      </w:r>
    </w:p>
    <w:p w:rsidR="00653B37" w:rsidRPr="00E86399" w:rsidRDefault="00EF118E" w:rsidP="00653B37">
      <w:pPr>
        <w:pStyle w:val="3"/>
        <w:ind w:firstLine="640"/>
        <w:rPr>
          <w:rFonts w:ascii="仿宋_GB2312" w:eastAsia="仿宋_GB2312" w:hAnsi="仿宋"/>
          <w:b w:val="0"/>
          <w:szCs w:val="32"/>
        </w:rPr>
      </w:pPr>
      <w:bookmarkStart w:id="23" w:name="_Toc497156127"/>
      <w:r w:rsidRPr="00E86399">
        <w:rPr>
          <w:rFonts w:ascii="仿宋_GB2312" w:eastAsia="仿宋_GB2312" w:hAnsi="仿宋" w:hint="eastAsia"/>
          <w:b w:val="0"/>
          <w:szCs w:val="32"/>
        </w:rPr>
        <w:t>3.交叉设计</w:t>
      </w:r>
      <w:bookmarkEnd w:id="23"/>
    </w:p>
    <w:p w:rsidR="00653B37" w:rsidRPr="00E86399" w:rsidRDefault="00653B37" w:rsidP="00653B37">
      <w:pPr>
        <w:ind w:firstLine="640"/>
        <w:rPr>
          <w:rFonts w:ascii="仿宋_GB2312" w:eastAsia="仿宋_GB2312" w:hAnsi="仿宋"/>
          <w:sz w:val="32"/>
          <w:szCs w:val="32"/>
        </w:rPr>
      </w:pPr>
      <w:r w:rsidRPr="00E86399">
        <w:rPr>
          <w:rFonts w:ascii="仿宋_GB2312" w:eastAsia="仿宋_GB2312" w:hAnsi="仿宋" w:hint="eastAsia"/>
          <w:sz w:val="32"/>
          <w:szCs w:val="32"/>
        </w:rPr>
        <w:t>在交叉设计的临床试验中，</w:t>
      </w:r>
      <w:r w:rsidR="00EF118E" w:rsidRPr="00E86399">
        <w:rPr>
          <w:rFonts w:ascii="仿宋_GB2312" w:eastAsia="仿宋_GB2312" w:hAnsi="仿宋" w:hint="eastAsia"/>
          <w:sz w:val="32"/>
          <w:szCs w:val="32"/>
        </w:rPr>
        <w:t>每位受试者或</w:t>
      </w:r>
      <w:r w:rsidRPr="00E86399">
        <w:rPr>
          <w:rFonts w:ascii="仿宋_GB2312" w:eastAsia="仿宋_GB2312" w:hAnsi="仿宋" w:hint="eastAsia"/>
          <w:sz w:val="32"/>
          <w:szCs w:val="32"/>
        </w:rPr>
        <w:t>每例</w:t>
      </w:r>
      <w:r w:rsidR="00EF118E" w:rsidRPr="00E86399">
        <w:rPr>
          <w:rFonts w:ascii="仿宋_GB2312" w:eastAsia="仿宋_GB2312" w:hAnsi="仿宋" w:hint="eastAsia"/>
          <w:sz w:val="32"/>
          <w:szCs w:val="32"/>
        </w:rPr>
        <w:t>样品</w:t>
      </w:r>
      <w:r w:rsidRPr="00E86399">
        <w:rPr>
          <w:rFonts w:ascii="仿宋_GB2312" w:eastAsia="仿宋_GB2312" w:hAnsi="仿宋" w:hint="eastAsia"/>
          <w:sz w:val="32"/>
          <w:szCs w:val="32"/>
        </w:rPr>
        <w:t>按照预先确定的</w:t>
      </w:r>
      <w:r w:rsidR="00FE361C" w:rsidRPr="00E86399">
        <w:rPr>
          <w:rFonts w:ascii="仿宋_GB2312" w:eastAsia="仿宋_GB2312" w:hAnsi="仿宋" w:hint="eastAsia"/>
          <w:sz w:val="32"/>
          <w:szCs w:val="32"/>
        </w:rPr>
        <w:t>排列顺序</w:t>
      </w:r>
      <w:r w:rsidRPr="00E86399">
        <w:rPr>
          <w:rFonts w:ascii="仿宋_GB2312" w:eastAsia="仿宋_GB2312" w:hAnsi="仿宋" w:hint="eastAsia"/>
          <w:sz w:val="32"/>
          <w:szCs w:val="32"/>
        </w:rPr>
        <w:t>，</w:t>
      </w:r>
      <w:r w:rsidR="00EF118E" w:rsidRPr="00E86399">
        <w:rPr>
          <w:rFonts w:ascii="仿宋_GB2312" w:eastAsia="仿宋_GB2312" w:hAnsi="仿宋" w:hint="eastAsia"/>
          <w:sz w:val="32"/>
          <w:szCs w:val="32"/>
        </w:rPr>
        <w:t>在不同时间接收两种或两种以上的治疗（或诊断测试）</w:t>
      </w:r>
      <w:r w:rsidR="00E86399" w:rsidRPr="00E86399">
        <w:rPr>
          <w:rFonts w:ascii="仿宋_GB2312" w:eastAsia="仿宋_GB2312" w:hAnsi="仿宋" w:hint="eastAsia"/>
          <w:sz w:val="32"/>
          <w:szCs w:val="32"/>
        </w:rPr>
        <w:t>。</w:t>
      </w:r>
      <w:r w:rsidR="00EF118E" w:rsidRPr="00E86399">
        <w:rPr>
          <w:rFonts w:ascii="仿宋_GB2312" w:eastAsia="仿宋_GB2312" w:hAnsi="仿宋" w:hint="eastAsia"/>
          <w:sz w:val="32"/>
          <w:szCs w:val="32"/>
        </w:rPr>
        <w:t>当一种治疗（或诊断测试）的影响不延续到下一种治疗</w:t>
      </w:r>
      <w:r w:rsidR="00E86399" w:rsidRPr="00E86399">
        <w:rPr>
          <w:rFonts w:ascii="仿宋_GB2312" w:eastAsia="仿宋_GB2312" w:hAnsi="仿宋" w:hint="eastAsia"/>
          <w:sz w:val="32"/>
          <w:szCs w:val="32"/>
        </w:rPr>
        <w:t>（或诊断测试）</w:t>
      </w:r>
      <w:r w:rsidR="00EF118E" w:rsidRPr="00E86399">
        <w:rPr>
          <w:rFonts w:ascii="仿宋_GB2312" w:eastAsia="仿宋_GB2312" w:hAnsi="仿宋" w:hint="eastAsia"/>
          <w:sz w:val="32"/>
          <w:szCs w:val="32"/>
        </w:rPr>
        <w:t>时，可能适合采用交叉设计。对于这种类型的设计，除非另有合理说明，否则顺序应是随机的。交叉设计可以用于治疗</w:t>
      </w:r>
      <w:r w:rsidRPr="00E86399">
        <w:rPr>
          <w:rFonts w:ascii="仿宋_GB2312" w:eastAsia="仿宋_GB2312" w:hAnsi="仿宋" w:hint="eastAsia"/>
          <w:sz w:val="32"/>
          <w:szCs w:val="32"/>
        </w:rPr>
        <w:t>类</w:t>
      </w:r>
      <w:r w:rsidR="00EF118E" w:rsidRPr="00E86399">
        <w:rPr>
          <w:rFonts w:ascii="仿宋_GB2312" w:eastAsia="仿宋_GB2312" w:hAnsi="仿宋" w:hint="eastAsia"/>
          <w:sz w:val="32"/>
          <w:szCs w:val="32"/>
        </w:rPr>
        <w:t>和诊断</w:t>
      </w:r>
      <w:r w:rsidRPr="00E86399">
        <w:rPr>
          <w:rFonts w:ascii="仿宋_GB2312" w:eastAsia="仿宋_GB2312" w:hAnsi="仿宋" w:hint="eastAsia"/>
          <w:sz w:val="32"/>
          <w:szCs w:val="32"/>
        </w:rPr>
        <w:t>类器械的</w:t>
      </w:r>
      <w:r w:rsidR="00EF118E" w:rsidRPr="00E86399">
        <w:rPr>
          <w:rFonts w:ascii="仿宋_GB2312" w:eastAsia="仿宋_GB2312" w:hAnsi="仿宋" w:hint="eastAsia"/>
          <w:sz w:val="32"/>
          <w:szCs w:val="32"/>
        </w:rPr>
        <w:t>研究。</w:t>
      </w:r>
      <w:bookmarkStart w:id="24" w:name="_Toc3923"/>
    </w:p>
    <w:p w:rsidR="00141907" w:rsidRPr="00653B37" w:rsidRDefault="00EF118E" w:rsidP="00653B37">
      <w:pPr>
        <w:pStyle w:val="3"/>
        <w:ind w:firstLine="640"/>
        <w:rPr>
          <w:rFonts w:ascii="仿宋_GB2312" w:eastAsia="仿宋_GB2312" w:hAnsi="仿宋"/>
          <w:b w:val="0"/>
          <w:color w:val="7030A0"/>
          <w:szCs w:val="32"/>
          <w:u w:val="single"/>
        </w:rPr>
      </w:pPr>
      <w:bookmarkStart w:id="25" w:name="_Toc497156128"/>
      <w:r>
        <w:rPr>
          <w:rFonts w:ascii="仿宋_GB2312" w:eastAsia="仿宋_GB2312" w:hint="eastAsia"/>
          <w:b w:val="0"/>
          <w:szCs w:val="32"/>
        </w:rPr>
        <w:t>4</w:t>
      </w:r>
      <w:r w:rsidR="00F90F33" w:rsidRPr="00F90F33">
        <w:rPr>
          <w:rFonts w:ascii="仿宋_GB2312" w:eastAsia="仿宋_GB2312" w:hint="eastAsia"/>
          <w:b w:val="0"/>
          <w:szCs w:val="32"/>
        </w:rPr>
        <w:t>.单组设计</w:t>
      </w:r>
      <w:bookmarkEnd w:id="24"/>
      <w:bookmarkEnd w:id="25"/>
    </w:p>
    <w:p w:rsidR="00141907" w:rsidRDefault="00F90F33">
      <w:pPr>
        <w:ind w:firstLineChars="190" w:firstLine="608"/>
        <w:rPr>
          <w:rFonts w:ascii="仿宋_GB2312" w:eastAsia="仿宋_GB2312" w:hAnsi="仿宋"/>
          <w:sz w:val="32"/>
          <w:szCs w:val="32"/>
        </w:rPr>
      </w:pPr>
      <w:r>
        <w:rPr>
          <w:rFonts w:ascii="仿宋_GB2312" w:eastAsia="仿宋_GB2312" w:hAnsi="仿宋" w:hint="eastAsia"/>
          <w:sz w:val="32"/>
          <w:szCs w:val="32"/>
        </w:rPr>
        <w:t>单组试验的实质是将主要评价指标的试验结果与已有临床数据进行比较，以评价试验器械的有效性/安全性。与平行对照试验相比，单组试验可能存在选择偏倚、评价偏倚等，应审慎选择。当器械技术比较成熟且对其适用疾病有较为深刻的了解时，或者当试验器械</w:t>
      </w:r>
      <w:r w:rsidR="005E0576">
        <w:rPr>
          <w:rFonts w:ascii="仿宋_GB2312" w:eastAsia="仿宋_GB2312" w:hAnsi="仿宋" w:hint="eastAsia"/>
          <w:sz w:val="32"/>
          <w:szCs w:val="32"/>
        </w:rPr>
        <w:t>技术尚不成熟</w:t>
      </w:r>
      <w:r>
        <w:rPr>
          <w:rFonts w:ascii="仿宋_GB2312" w:eastAsia="仿宋_GB2312" w:hAnsi="仿宋" w:hint="eastAsia"/>
          <w:sz w:val="32"/>
          <w:szCs w:val="32"/>
        </w:rPr>
        <w:t>，设置对照不可</w:t>
      </w:r>
      <w:r>
        <w:rPr>
          <w:rFonts w:ascii="仿宋_GB2312" w:eastAsia="仿宋_GB2312" w:hAnsi="仿宋" w:hint="eastAsia"/>
          <w:sz w:val="32"/>
          <w:szCs w:val="32"/>
        </w:rPr>
        <w:lastRenderedPageBreak/>
        <w:t>行时，方可考虑采用单组设计。在开展单组试验时，需要对可能存在的偏倚进行全面分析和有效控制。</w:t>
      </w:r>
    </w:p>
    <w:p w:rsidR="00D81C6F" w:rsidRPr="00F80B09" w:rsidRDefault="00F90F33" w:rsidP="00D81C6F">
      <w:pPr>
        <w:ind w:firstLineChars="190" w:firstLine="608"/>
        <w:rPr>
          <w:rFonts w:ascii="仿宋_GB2312" w:eastAsia="仿宋_GB2312" w:hAnsi="仿宋"/>
          <w:sz w:val="32"/>
          <w:szCs w:val="32"/>
        </w:rPr>
      </w:pPr>
      <w:r>
        <w:rPr>
          <w:rFonts w:ascii="仿宋_GB2312" w:eastAsia="仿宋_GB2312" w:hAnsi="仿宋" w:hint="eastAsia"/>
          <w:sz w:val="32"/>
          <w:szCs w:val="32"/>
        </w:rPr>
        <w:t>单组试验需事先指定主要评价指标有临床意义的目标值，通过考察单组临床试验主要评价指标的结果是否在指定的目标值范围内，从而评价试验器械有效性/安全性。目标值是</w:t>
      </w:r>
      <w:r w:rsidRPr="00F80B09">
        <w:rPr>
          <w:rFonts w:ascii="仿宋_GB2312" w:eastAsia="仿宋_GB2312" w:hAnsi="仿宋" w:hint="eastAsia"/>
          <w:sz w:val="32"/>
          <w:szCs w:val="32"/>
        </w:rPr>
        <w:t>专业领域内公认的某医疗器械的有效性/安全性评价指标所应达到的最低标准。</w:t>
      </w:r>
      <w:r w:rsidR="00D81C6F" w:rsidRPr="00F80B09">
        <w:rPr>
          <w:rFonts w:ascii="仿宋_GB2312" w:eastAsia="仿宋_GB2312" w:hAnsi="仿宋" w:hint="eastAsia"/>
          <w:sz w:val="32"/>
          <w:szCs w:val="32"/>
        </w:rPr>
        <w:t>目标值通常为二分类（如有效/无效）的客观评价指标，包括平均值（靶值）和95%置信区间下限（高优指标）/95%置信区间上限（</w:t>
      </w:r>
      <w:proofErr w:type="gramStart"/>
      <w:r w:rsidR="00D81C6F" w:rsidRPr="00F80B09">
        <w:rPr>
          <w:rFonts w:ascii="仿宋_GB2312" w:eastAsia="仿宋_GB2312" w:hAnsi="仿宋" w:hint="eastAsia"/>
          <w:sz w:val="32"/>
          <w:szCs w:val="32"/>
        </w:rPr>
        <w:t>低优指标</w:t>
      </w:r>
      <w:proofErr w:type="gramEnd"/>
      <w:r w:rsidR="00D81C6F" w:rsidRPr="00F80B09">
        <w:rPr>
          <w:rFonts w:ascii="仿宋_GB2312" w:eastAsia="仿宋_GB2312" w:hAnsi="仿宋" w:hint="eastAsia"/>
          <w:sz w:val="32"/>
          <w:szCs w:val="32"/>
        </w:rPr>
        <w:t>），包括客观性能标准（Objective performance criteria，OPC）和性能目标（Performance goal，PG）两种</w:t>
      </w:r>
      <w:r w:rsidR="00147DC9" w:rsidRPr="00F80B09">
        <w:rPr>
          <w:rFonts w:ascii="仿宋_GB2312" w:eastAsia="仿宋_GB2312" w:hAnsi="仿宋" w:hint="eastAsia"/>
          <w:sz w:val="32"/>
          <w:szCs w:val="32"/>
        </w:rPr>
        <w:t>。</w:t>
      </w:r>
    </w:p>
    <w:p w:rsidR="00141907" w:rsidRDefault="00F90F33">
      <w:pPr>
        <w:ind w:firstLineChars="190" w:firstLine="608"/>
        <w:rPr>
          <w:rFonts w:ascii="仿宋_GB2312" w:eastAsia="仿宋_GB2312" w:hAnsi="仿宋"/>
          <w:sz w:val="32"/>
          <w:szCs w:val="32"/>
        </w:rPr>
      </w:pPr>
      <w:r>
        <w:rPr>
          <w:rFonts w:ascii="仿宋_GB2312" w:eastAsia="仿宋_GB2312" w:hAnsi="仿宋" w:hint="eastAsia"/>
          <w:sz w:val="32"/>
          <w:szCs w:val="32"/>
        </w:rPr>
        <w:t>由于没有</w:t>
      </w:r>
      <w:r w:rsidR="006244D3">
        <w:rPr>
          <w:rFonts w:ascii="仿宋_GB2312" w:eastAsia="仿宋_GB2312" w:hAnsi="仿宋" w:hint="eastAsia"/>
          <w:sz w:val="32"/>
          <w:szCs w:val="32"/>
        </w:rPr>
        <w:t>设置</w:t>
      </w:r>
      <w:r>
        <w:rPr>
          <w:rFonts w:ascii="仿宋_GB2312" w:eastAsia="仿宋_GB2312" w:hAnsi="仿宋" w:hint="eastAsia"/>
          <w:sz w:val="32"/>
          <w:szCs w:val="32"/>
        </w:rPr>
        <w:t>对照组，单组目标值临床试验无法证明试验器械的优效、等效或非劣效，仅能证明试验器械的有效性/安全性达到专业领域内公认的最低标准。除了单组设计的限定条件外，考虑单组目标值设计时，还应关注试验器械的适用人群、主要评价指标（如观察方法、随访时间、判定标准等）是否</w:t>
      </w:r>
      <w:r w:rsidR="00900900">
        <w:rPr>
          <w:rFonts w:ascii="仿宋_GB2312" w:eastAsia="仿宋_GB2312" w:hAnsi="仿宋" w:hint="eastAsia"/>
          <w:sz w:val="32"/>
          <w:szCs w:val="32"/>
        </w:rPr>
        <w:t>可</w:t>
      </w:r>
      <w:r>
        <w:rPr>
          <w:rFonts w:ascii="仿宋_GB2312" w:eastAsia="仿宋_GB2312" w:hAnsi="仿宋" w:hint="eastAsia"/>
          <w:sz w:val="32"/>
          <w:szCs w:val="32"/>
        </w:rPr>
        <w:t>被充分定义且相对稳定。</w:t>
      </w:r>
    </w:p>
    <w:p w:rsidR="008F0793" w:rsidRPr="00F90F33" w:rsidRDefault="008F0793" w:rsidP="008F0793">
      <w:pPr>
        <w:pStyle w:val="3"/>
        <w:ind w:firstLine="640"/>
        <w:rPr>
          <w:rFonts w:ascii="仿宋_GB2312" w:eastAsia="仿宋_GB2312"/>
          <w:b w:val="0"/>
          <w:szCs w:val="32"/>
        </w:rPr>
      </w:pPr>
      <w:bookmarkStart w:id="26" w:name="_Toc497156129"/>
      <w:r w:rsidRPr="00F90F33">
        <w:rPr>
          <w:rFonts w:ascii="仿宋_GB2312" w:eastAsia="仿宋_GB2312" w:hint="eastAsia"/>
          <w:b w:val="0"/>
          <w:szCs w:val="32"/>
        </w:rPr>
        <w:t>（</w:t>
      </w:r>
      <w:r>
        <w:rPr>
          <w:rFonts w:ascii="仿宋_GB2312" w:eastAsia="仿宋_GB2312" w:hint="eastAsia"/>
          <w:b w:val="0"/>
          <w:szCs w:val="32"/>
        </w:rPr>
        <w:t>1</w:t>
      </w:r>
      <w:r w:rsidRPr="00F90F33">
        <w:rPr>
          <w:rFonts w:ascii="仿宋_GB2312" w:eastAsia="仿宋_GB2312" w:hint="eastAsia"/>
          <w:b w:val="0"/>
          <w:szCs w:val="32"/>
        </w:rPr>
        <w:t>）与OPC比较</w:t>
      </w:r>
      <w:bookmarkEnd w:id="26"/>
    </w:p>
    <w:p w:rsidR="00141907" w:rsidRDefault="00F90F33" w:rsidP="00900900">
      <w:pPr>
        <w:pStyle w:val="a4"/>
        <w:ind w:firstLine="640"/>
        <w:jc w:val="both"/>
        <w:rPr>
          <w:rFonts w:ascii="仿宋_GB2312" w:eastAsia="仿宋_GB2312" w:hAnsi="仿宋"/>
          <w:sz w:val="32"/>
          <w:szCs w:val="32"/>
        </w:rPr>
      </w:pPr>
      <w:r>
        <w:rPr>
          <w:rFonts w:ascii="仿宋_GB2312" w:eastAsia="仿宋_GB2312" w:hAnsi="仿宋" w:hint="eastAsia"/>
          <w:sz w:val="32"/>
          <w:szCs w:val="32"/>
        </w:rPr>
        <w:t>当试验器械技术比较成熟、对其适用疾病有较为深刻的了解且可获取该类器械充分的临床研究数据时，可考虑OPC单组试验。</w:t>
      </w:r>
      <w:r w:rsidRPr="00900900">
        <w:rPr>
          <w:rFonts w:ascii="仿宋_GB2312" w:eastAsia="仿宋_GB2312" w:hAnsi="仿宋" w:hint="eastAsia"/>
          <w:sz w:val="32"/>
          <w:szCs w:val="32"/>
        </w:rPr>
        <w:t>OPC是在既往临床研究数据的基础上</w:t>
      </w:r>
      <w:r w:rsidR="00D81C6F" w:rsidRPr="00900900">
        <w:rPr>
          <w:rFonts w:ascii="仿宋_GB2312" w:eastAsia="仿宋_GB2312" w:hAnsi="仿宋" w:hint="eastAsia"/>
          <w:sz w:val="32"/>
          <w:szCs w:val="32"/>
        </w:rPr>
        <w:t>分析得出</w:t>
      </w:r>
      <w:r>
        <w:rPr>
          <w:rFonts w:ascii="仿宋_GB2312" w:eastAsia="仿宋_GB2312" w:hAnsi="仿宋" w:hint="eastAsia"/>
          <w:sz w:val="32"/>
          <w:szCs w:val="32"/>
        </w:rPr>
        <w:t>，用于试验器械主要评价指标的比较和评价。OPC的构建需要</w:t>
      </w:r>
      <w:r>
        <w:rPr>
          <w:rFonts w:ascii="仿宋_GB2312" w:eastAsia="仿宋_GB2312" w:hAnsi="仿宋" w:hint="eastAsia"/>
          <w:sz w:val="32"/>
          <w:szCs w:val="32"/>
        </w:rPr>
        <w:lastRenderedPageBreak/>
        <w:t>全面收集具有一定质量水平及相当数量病例数的临床研究数据，在受试者水平上进行科学的荟萃分析。</w:t>
      </w:r>
      <w:r w:rsidR="00E54BE9" w:rsidRPr="00E86E15">
        <w:rPr>
          <w:rFonts w:ascii="仿宋_GB2312" w:eastAsia="仿宋_GB2312" w:hAnsi="仿宋" w:hint="eastAsia"/>
          <w:sz w:val="32"/>
          <w:szCs w:val="32"/>
        </w:rPr>
        <w:t>例如</w:t>
      </w:r>
      <w:r w:rsidR="00E86E15" w:rsidRPr="00E86E15">
        <w:rPr>
          <w:rFonts w:ascii="仿宋_GB2312" w:eastAsia="仿宋_GB2312" w:hAnsi="仿宋"/>
          <w:sz w:val="32"/>
          <w:szCs w:val="32"/>
        </w:rPr>
        <w:t>一次性使用膜式氧合器</w:t>
      </w:r>
      <w:r w:rsidR="00E86E15" w:rsidRPr="00E86E15">
        <w:rPr>
          <w:rFonts w:ascii="仿宋_GB2312" w:eastAsia="仿宋_GB2312" w:hAnsi="仿宋" w:hint="eastAsia"/>
          <w:sz w:val="32"/>
          <w:szCs w:val="32"/>
        </w:rPr>
        <w:t>，其</w:t>
      </w:r>
      <w:r w:rsidR="00E54BE9" w:rsidRPr="00E86E15">
        <w:rPr>
          <w:rFonts w:ascii="仿宋_GB2312" w:eastAsia="仿宋_GB2312" w:hAnsi="仿宋"/>
          <w:sz w:val="32"/>
          <w:szCs w:val="32"/>
        </w:rPr>
        <w:t>临床试验</w:t>
      </w:r>
      <w:r w:rsidR="00E54BE9" w:rsidRPr="00E86E15">
        <w:rPr>
          <w:rFonts w:ascii="仿宋_GB2312" w:eastAsia="仿宋_GB2312" w:hAnsi="仿宋" w:hint="eastAsia"/>
          <w:sz w:val="32"/>
          <w:szCs w:val="32"/>
        </w:rPr>
        <w:t>可</w:t>
      </w:r>
      <w:r w:rsidR="006C7033" w:rsidRPr="00E86E15">
        <w:rPr>
          <w:rFonts w:ascii="仿宋_GB2312" w:eastAsia="仿宋_GB2312" w:hAnsi="仿宋" w:hint="eastAsia"/>
          <w:sz w:val="32"/>
          <w:szCs w:val="32"/>
        </w:rPr>
        <w:t>采用</w:t>
      </w:r>
      <w:r w:rsidR="00E54BE9" w:rsidRPr="00E86E15">
        <w:rPr>
          <w:rFonts w:ascii="仿宋_GB2312" w:eastAsia="仿宋_GB2312" w:hAnsi="仿宋"/>
          <w:sz w:val="32"/>
          <w:szCs w:val="32"/>
        </w:rPr>
        <w:t>单组目标值</w:t>
      </w:r>
      <w:r w:rsidR="00E54BE9" w:rsidRPr="00E86E15">
        <w:rPr>
          <w:rFonts w:ascii="仿宋_GB2312" w:eastAsia="仿宋_GB2312" w:hAnsi="仿宋" w:hint="eastAsia"/>
          <w:sz w:val="32"/>
          <w:szCs w:val="32"/>
        </w:rPr>
        <w:t>设计</w:t>
      </w:r>
      <w:r w:rsidR="00E54BE9" w:rsidRPr="00E86E15">
        <w:rPr>
          <w:rFonts w:ascii="仿宋_GB2312" w:eastAsia="仿宋_GB2312" w:hAnsi="仿宋"/>
          <w:sz w:val="32"/>
          <w:szCs w:val="32"/>
        </w:rPr>
        <w:t>，</w:t>
      </w:r>
      <w:r w:rsidR="00C836CD">
        <w:rPr>
          <w:rFonts w:ascii="仿宋_GB2312" w:eastAsia="仿宋_GB2312" w:hAnsi="仿宋" w:hint="eastAsia"/>
          <w:sz w:val="32"/>
          <w:szCs w:val="32"/>
        </w:rPr>
        <w:t>当</w:t>
      </w:r>
      <w:r w:rsidR="00E86E15" w:rsidRPr="00E86E15">
        <w:rPr>
          <w:rFonts w:ascii="仿宋_GB2312" w:eastAsia="仿宋_GB2312" w:hAnsi="仿宋"/>
          <w:sz w:val="32"/>
          <w:szCs w:val="32"/>
        </w:rPr>
        <w:t>主要评价指标</w:t>
      </w:r>
      <w:r w:rsidR="00E86E15" w:rsidRPr="00E86E15">
        <w:rPr>
          <w:rFonts w:ascii="仿宋_GB2312" w:eastAsia="仿宋_GB2312" w:hAnsi="仿宋" w:hint="eastAsia"/>
          <w:sz w:val="32"/>
          <w:szCs w:val="32"/>
        </w:rPr>
        <w:t>采用</w:t>
      </w:r>
      <w:r w:rsidR="00E86E15">
        <w:rPr>
          <w:rFonts w:ascii="仿宋_GB2312" w:eastAsia="仿宋_GB2312" w:hAnsi="仿宋" w:hint="eastAsia"/>
          <w:sz w:val="32"/>
          <w:szCs w:val="32"/>
        </w:rPr>
        <w:t>《</w:t>
      </w:r>
      <w:r w:rsidR="00E86E15" w:rsidRPr="00E86E15">
        <w:rPr>
          <w:rFonts w:ascii="仿宋_GB2312" w:eastAsia="仿宋_GB2312" w:hAnsi="仿宋" w:hint="eastAsia"/>
          <w:sz w:val="32"/>
          <w:szCs w:val="32"/>
        </w:rPr>
        <w:t>一次性使用膜式氧合器注册技术审查指导原则</w:t>
      </w:r>
      <w:r w:rsidR="00E86E15">
        <w:rPr>
          <w:rFonts w:ascii="仿宋_GB2312" w:eastAsia="仿宋_GB2312" w:hAnsi="仿宋" w:hint="eastAsia"/>
          <w:sz w:val="32"/>
          <w:szCs w:val="32"/>
        </w:rPr>
        <w:t>》</w:t>
      </w:r>
      <w:r w:rsidR="00E86E15" w:rsidRPr="00E86E15">
        <w:rPr>
          <w:rFonts w:ascii="仿宋_GB2312" w:eastAsia="仿宋_GB2312" w:hAnsi="仿宋" w:hint="eastAsia"/>
          <w:sz w:val="32"/>
          <w:szCs w:val="32"/>
        </w:rPr>
        <w:t>中提及的</w:t>
      </w:r>
      <w:r w:rsidR="00E54BE9" w:rsidRPr="00E86E15">
        <w:rPr>
          <w:rFonts w:ascii="仿宋_GB2312" w:eastAsia="仿宋_GB2312" w:hAnsi="仿宋"/>
          <w:sz w:val="32"/>
          <w:szCs w:val="32"/>
        </w:rPr>
        <w:t>复合指标</w:t>
      </w:r>
      <w:r w:rsidR="00E54BE9" w:rsidRPr="00E86E15">
        <w:rPr>
          <w:rFonts w:ascii="仿宋_GB2312" w:eastAsia="仿宋_GB2312" w:hAnsi="仿宋" w:hint="eastAsia"/>
          <w:sz w:val="32"/>
          <w:szCs w:val="32"/>
        </w:rPr>
        <w:t>“达标率”</w:t>
      </w:r>
      <w:r w:rsidR="00E86E15" w:rsidRPr="00E86E15">
        <w:rPr>
          <w:rFonts w:ascii="仿宋_GB2312" w:eastAsia="仿宋_GB2312" w:hAnsi="仿宋" w:hint="eastAsia"/>
          <w:sz w:val="32"/>
          <w:szCs w:val="32"/>
        </w:rPr>
        <w:t>时，</w:t>
      </w:r>
      <w:r w:rsidR="00E54BE9" w:rsidRPr="00E86E15">
        <w:rPr>
          <w:rFonts w:ascii="仿宋_GB2312" w:eastAsia="仿宋_GB2312" w:hAnsi="仿宋"/>
          <w:sz w:val="32"/>
          <w:szCs w:val="32"/>
        </w:rPr>
        <w:t>试验产品达标率</w:t>
      </w:r>
      <w:r w:rsidR="00E86E15">
        <w:rPr>
          <w:rFonts w:ascii="仿宋_GB2312" w:eastAsia="仿宋_GB2312" w:hAnsi="仿宋" w:hint="eastAsia"/>
          <w:sz w:val="32"/>
          <w:szCs w:val="32"/>
        </w:rPr>
        <w:t>的</w:t>
      </w:r>
      <w:r w:rsidR="00E86E15" w:rsidRPr="00900900">
        <w:rPr>
          <w:rFonts w:ascii="仿宋_GB2312" w:eastAsia="仿宋_GB2312" w:hAnsi="仿宋" w:hint="eastAsia"/>
          <w:sz w:val="32"/>
          <w:szCs w:val="32"/>
        </w:rPr>
        <w:t>目标值</w:t>
      </w:r>
      <w:r w:rsidR="0057412F" w:rsidRPr="00900900">
        <w:rPr>
          <w:rFonts w:ascii="仿宋_GB2312" w:eastAsia="仿宋_GB2312" w:hAnsi="仿宋" w:hint="eastAsia"/>
          <w:sz w:val="32"/>
          <w:szCs w:val="32"/>
        </w:rPr>
        <w:t>（</w:t>
      </w:r>
      <w:r w:rsidR="008D69E7" w:rsidRPr="00900900">
        <w:rPr>
          <w:rFonts w:ascii="仿宋_GB2312" w:eastAsia="仿宋_GB2312" w:hAnsi="仿宋" w:hint="eastAsia"/>
          <w:sz w:val="32"/>
          <w:szCs w:val="32"/>
        </w:rPr>
        <w:t>95%置信区间下限</w:t>
      </w:r>
      <w:r w:rsidR="0057412F" w:rsidRPr="00900900">
        <w:rPr>
          <w:rFonts w:ascii="仿宋_GB2312" w:eastAsia="仿宋_GB2312" w:hAnsi="仿宋" w:hint="eastAsia"/>
          <w:sz w:val="32"/>
          <w:szCs w:val="32"/>
        </w:rPr>
        <w:t>）</w:t>
      </w:r>
      <w:r w:rsidR="00E86E15" w:rsidRPr="00900900">
        <w:rPr>
          <w:rFonts w:ascii="仿宋_GB2312" w:eastAsia="仿宋_GB2312" w:hAnsi="仿宋" w:hint="eastAsia"/>
          <w:sz w:val="32"/>
          <w:szCs w:val="32"/>
        </w:rPr>
        <w:t>应至少为90%，预期达标率</w:t>
      </w:r>
      <w:r w:rsidR="0057412F" w:rsidRPr="00900900">
        <w:rPr>
          <w:rFonts w:ascii="仿宋_GB2312" w:eastAsia="仿宋_GB2312" w:hAnsi="仿宋" w:hint="eastAsia"/>
          <w:sz w:val="32"/>
          <w:szCs w:val="32"/>
        </w:rPr>
        <w:t>（</w:t>
      </w:r>
      <w:r w:rsidR="008D69E7" w:rsidRPr="00900900">
        <w:rPr>
          <w:rFonts w:ascii="仿宋_GB2312" w:eastAsia="仿宋_GB2312" w:hAnsi="仿宋" w:hint="eastAsia"/>
          <w:sz w:val="32"/>
          <w:szCs w:val="32"/>
        </w:rPr>
        <w:t>靶值</w:t>
      </w:r>
      <w:r w:rsidR="0057412F" w:rsidRPr="00900900">
        <w:rPr>
          <w:rFonts w:ascii="仿宋_GB2312" w:eastAsia="仿宋_GB2312" w:hAnsi="仿宋" w:hint="eastAsia"/>
          <w:sz w:val="32"/>
          <w:szCs w:val="32"/>
        </w:rPr>
        <w:t>）</w:t>
      </w:r>
      <w:r w:rsidR="00E86E15" w:rsidRPr="00900900">
        <w:rPr>
          <w:rFonts w:ascii="仿宋_GB2312" w:eastAsia="仿宋_GB2312" w:hAnsi="仿宋" w:hint="eastAsia"/>
          <w:sz w:val="32"/>
          <w:szCs w:val="32"/>
        </w:rPr>
        <w:t>为95%。</w:t>
      </w:r>
      <w:r w:rsidR="00C836CD" w:rsidRPr="00900900">
        <w:rPr>
          <w:rFonts w:ascii="仿宋_GB2312" w:eastAsia="仿宋_GB2312" w:hAnsi="仿宋" w:hint="eastAsia"/>
          <w:sz w:val="32"/>
          <w:szCs w:val="32"/>
        </w:rPr>
        <w:t>例如，常规设计的髋关节假体，</w:t>
      </w:r>
      <w:r w:rsidR="004178BC" w:rsidRPr="00900900">
        <w:rPr>
          <w:rFonts w:ascii="仿宋_GB2312" w:eastAsia="仿宋_GB2312" w:hAnsi="仿宋" w:hint="eastAsia"/>
          <w:sz w:val="32"/>
          <w:szCs w:val="32"/>
        </w:rPr>
        <w:t>当</w:t>
      </w:r>
      <w:r w:rsidR="00C836CD" w:rsidRPr="00900900">
        <w:rPr>
          <w:rFonts w:ascii="仿宋_GB2312" w:eastAsia="仿宋_GB2312" w:hAnsi="仿宋" w:hint="eastAsia"/>
          <w:sz w:val="32"/>
          <w:szCs w:val="32"/>
        </w:rPr>
        <w:t>临床试验采用单组目标值设计时，主要评价指标</w:t>
      </w:r>
      <w:r w:rsidR="004178BC" w:rsidRPr="00900900">
        <w:rPr>
          <w:rFonts w:ascii="仿宋_GB2312" w:eastAsia="仿宋_GB2312" w:hAnsi="仿宋" w:hint="eastAsia"/>
          <w:sz w:val="32"/>
          <w:szCs w:val="32"/>
        </w:rPr>
        <w:t>通常</w:t>
      </w:r>
      <w:r w:rsidR="00C836CD" w:rsidRPr="00900900">
        <w:rPr>
          <w:rFonts w:ascii="仿宋_GB2312" w:eastAsia="仿宋_GB2312" w:hAnsi="仿宋" w:hint="eastAsia"/>
          <w:sz w:val="32"/>
          <w:szCs w:val="32"/>
        </w:rPr>
        <w:t>采用术后12个月Harris评分“优良率”，</w:t>
      </w:r>
      <w:r w:rsidR="00C836CD" w:rsidRPr="00E86E15">
        <w:rPr>
          <w:rFonts w:ascii="仿宋_GB2312" w:eastAsia="仿宋_GB2312" w:hAnsi="仿宋"/>
          <w:sz w:val="32"/>
          <w:szCs w:val="32"/>
        </w:rPr>
        <w:t>试验产品</w:t>
      </w:r>
      <w:r w:rsidR="004178BC" w:rsidRPr="00900900">
        <w:rPr>
          <w:rFonts w:ascii="仿宋_GB2312" w:eastAsia="仿宋_GB2312" w:hAnsi="仿宋" w:hint="eastAsia"/>
          <w:sz w:val="32"/>
          <w:szCs w:val="32"/>
        </w:rPr>
        <w:t>“优良率”</w:t>
      </w:r>
      <w:r w:rsidR="00C836CD">
        <w:rPr>
          <w:rFonts w:ascii="仿宋_GB2312" w:eastAsia="仿宋_GB2312" w:hAnsi="仿宋" w:hint="eastAsia"/>
          <w:sz w:val="32"/>
          <w:szCs w:val="32"/>
        </w:rPr>
        <w:t>的</w:t>
      </w:r>
      <w:r w:rsidR="00C836CD" w:rsidRPr="00900900">
        <w:rPr>
          <w:rFonts w:ascii="仿宋_GB2312" w:eastAsia="仿宋_GB2312" w:hAnsi="仿宋" w:hint="eastAsia"/>
          <w:sz w:val="32"/>
          <w:szCs w:val="32"/>
        </w:rPr>
        <w:t>目标值（</w:t>
      </w:r>
      <w:r w:rsidR="005C39B6" w:rsidRPr="00900900">
        <w:rPr>
          <w:rFonts w:ascii="仿宋_GB2312" w:eastAsia="仿宋_GB2312" w:hAnsi="仿宋" w:hint="eastAsia"/>
          <w:sz w:val="32"/>
          <w:szCs w:val="32"/>
        </w:rPr>
        <w:t>95%置信区间下限</w:t>
      </w:r>
      <w:r w:rsidR="00C836CD" w:rsidRPr="00900900">
        <w:rPr>
          <w:rFonts w:ascii="仿宋_GB2312" w:eastAsia="仿宋_GB2312" w:hAnsi="仿宋" w:hint="eastAsia"/>
          <w:sz w:val="32"/>
          <w:szCs w:val="32"/>
        </w:rPr>
        <w:t>）应至少为85%，</w:t>
      </w:r>
      <w:r w:rsidR="004178BC" w:rsidRPr="00900900">
        <w:rPr>
          <w:rFonts w:ascii="仿宋_GB2312" w:eastAsia="仿宋_GB2312" w:hAnsi="仿宋" w:hint="eastAsia"/>
          <w:sz w:val="32"/>
          <w:szCs w:val="32"/>
        </w:rPr>
        <w:t>预期</w:t>
      </w:r>
      <w:r w:rsidR="00240BC2">
        <w:rPr>
          <w:rFonts w:ascii="仿宋_GB2312" w:eastAsia="仿宋_GB2312" w:hAnsi="仿宋" w:hint="eastAsia"/>
          <w:sz w:val="32"/>
          <w:szCs w:val="32"/>
        </w:rPr>
        <w:t>优良率</w:t>
      </w:r>
      <w:r w:rsidR="00C836CD" w:rsidRPr="00900900">
        <w:rPr>
          <w:rFonts w:ascii="仿宋_GB2312" w:eastAsia="仿宋_GB2312" w:hAnsi="仿宋" w:hint="eastAsia"/>
          <w:sz w:val="32"/>
          <w:szCs w:val="32"/>
        </w:rPr>
        <w:t>（</w:t>
      </w:r>
      <w:r w:rsidR="005C39B6" w:rsidRPr="00900900">
        <w:rPr>
          <w:rFonts w:ascii="仿宋_GB2312" w:eastAsia="仿宋_GB2312" w:hAnsi="仿宋" w:hint="eastAsia"/>
          <w:sz w:val="32"/>
          <w:szCs w:val="32"/>
        </w:rPr>
        <w:t>靶值</w:t>
      </w:r>
      <w:r w:rsidR="00C836CD" w:rsidRPr="00900900">
        <w:rPr>
          <w:rFonts w:ascii="仿宋_GB2312" w:eastAsia="仿宋_GB2312" w:hAnsi="仿宋" w:hint="eastAsia"/>
          <w:sz w:val="32"/>
          <w:szCs w:val="32"/>
        </w:rPr>
        <w:t>）为95%。</w:t>
      </w:r>
      <w:r>
        <w:rPr>
          <w:rFonts w:ascii="仿宋_GB2312" w:eastAsia="仿宋_GB2312" w:hAnsi="仿宋" w:hint="eastAsia"/>
          <w:sz w:val="32"/>
          <w:szCs w:val="32"/>
        </w:rPr>
        <w:t>随着器械技术和临床技能的提高，OPC可能发生改变，需要对临床数据重新进行分析予以确认。</w:t>
      </w:r>
    </w:p>
    <w:p w:rsidR="008F0793" w:rsidRPr="005F4DB2" w:rsidRDefault="008F0793" w:rsidP="008F0793">
      <w:pPr>
        <w:pStyle w:val="3"/>
        <w:ind w:firstLine="640"/>
        <w:rPr>
          <w:rFonts w:ascii="仿宋_GB2312" w:eastAsia="仿宋_GB2312"/>
          <w:b w:val="0"/>
          <w:color w:val="FF0000"/>
          <w:szCs w:val="32"/>
          <w:u w:val="single"/>
        </w:rPr>
      </w:pPr>
      <w:bookmarkStart w:id="27" w:name="_Toc497156130"/>
      <w:r w:rsidRPr="00F90F33">
        <w:rPr>
          <w:rFonts w:ascii="仿宋_GB2312" w:eastAsia="仿宋_GB2312" w:hint="eastAsia"/>
          <w:b w:val="0"/>
          <w:szCs w:val="32"/>
        </w:rPr>
        <w:t>（</w:t>
      </w:r>
      <w:r>
        <w:rPr>
          <w:rFonts w:ascii="仿宋_GB2312" w:eastAsia="仿宋_GB2312" w:hint="eastAsia"/>
          <w:b w:val="0"/>
          <w:szCs w:val="32"/>
        </w:rPr>
        <w:t>2</w:t>
      </w:r>
      <w:r w:rsidRPr="00F90F33">
        <w:rPr>
          <w:rFonts w:ascii="仿宋_GB2312" w:eastAsia="仿宋_GB2312" w:hint="eastAsia"/>
          <w:b w:val="0"/>
          <w:szCs w:val="32"/>
        </w:rPr>
        <w:t>）与PG比较</w:t>
      </w:r>
      <w:bookmarkEnd w:id="27"/>
    </w:p>
    <w:p w:rsidR="00485E66" w:rsidRPr="00485E66" w:rsidRDefault="00F90F33" w:rsidP="00900900">
      <w:pPr>
        <w:ind w:firstLine="640"/>
        <w:rPr>
          <w:rFonts w:ascii="仿宋_GB2312" w:eastAsia="仿宋_GB2312" w:hAnsi="仿宋"/>
          <w:sz w:val="32"/>
          <w:szCs w:val="32"/>
        </w:rPr>
      </w:pPr>
      <w:r>
        <w:rPr>
          <w:rFonts w:ascii="仿宋_GB2312" w:eastAsia="仿宋_GB2312" w:hAnsi="仿宋" w:hint="eastAsia"/>
          <w:sz w:val="32"/>
          <w:szCs w:val="32"/>
        </w:rPr>
        <w:t>当试验器械技术尚不成熟，</w:t>
      </w:r>
      <w:r w:rsidR="00966C70">
        <w:rPr>
          <w:rFonts w:ascii="仿宋_GB2312" w:eastAsia="仿宋_GB2312" w:hAnsi="仿宋" w:hint="eastAsia"/>
          <w:sz w:val="32"/>
          <w:szCs w:val="32"/>
        </w:rPr>
        <w:t>且设置对照不可行（例如试验器械</w:t>
      </w:r>
      <w:r>
        <w:rPr>
          <w:rFonts w:ascii="仿宋_GB2312" w:eastAsia="仿宋_GB2312" w:hAnsi="仿宋" w:hint="eastAsia"/>
          <w:sz w:val="32"/>
          <w:szCs w:val="32"/>
        </w:rPr>
        <w:t>与现有治疗方法的风险受益过于悬殊，</w:t>
      </w:r>
      <w:r w:rsidR="00966C70">
        <w:rPr>
          <w:rFonts w:ascii="仿宋_GB2312" w:eastAsia="仿宋_GB2312" w:hAnsi="仿宋" w:hint="eastAsia"/>
          <w:sz w:val="32"/>
          <w:szCs w:val="32"/>
        </w:rPr>
        <w:t>设置对照在伦理上不可行，</w:t>
      </w:r>
      <w:r w:rsidR="0020744D">
        <w:rPr>
          <w:rFonts w:ascii="仿宋_GB2312" w:eastAsia="仿宋_GB2312" w:hAnsi="仿宋" w:hint="eastAsia"/>
          <w:sz w:val="32"/>
          <w:szCs w:val="32"/>
        </w:rPr>
        <w:t>或者现有治疗方法</w:t>
      </w:r>
      <w:r w:rsidR="00900900">
        <w:rPr>
          <w:rFonts w:ascii="仿宋_GB2312" w:eastAsia="仿宋_GB2312" w:hAnsi="仿宋" w:hint="eastAsia"/>
          <w:sz w:val="32"/>
          <w:szCs w:val="32"/>
        </w:rPr>
        <w:t>因客观条件限制不具有可行性</w:t>
      </w:r>
      <w:r w:rsidR="00966C70">
        <w:rPr>
          <w:rFonts w:ascii="仿宋_GB2312" w:eastAsia="仿宋_GB2312" w:hAnsi="仿宋" w:hint="eastAsia"/>
          <w:sz w:val="32"/>
          <w:szCs w:val="32"/>
        </w:rPr>
        <w:t>）时，</w:t>
      </w:r>
      <w:r>
        <w:rPr>
          <w:rFonts w:ascii="仿宋_GB2312" w:eastAsia="仿宋_GB2312" w:hAnsi="仿宋" w:hint="eastAsia"/>
          <w:sz w:val="32"/>
          <w:szCs w:val="32"/>
        </w:rPr>
        <w:t>可考虑采用PG单组试验设计。PG是在现有治疗方法</w:t>
      </w:r>
      <w:r w:rsidR="00900900">
        <w:rPr>
          <w:rFonts w:ascii="仿宋_GB2312" w:eastAsia="仿宋_GB2312" w:hAnsi="仿宋" w:hint="eastAsia"/>
          <w:sz w:val="32"/>
          <w:szCs w:val="32"/>
        </w:rPr>
        <w:t>的</w:t>
      </w:r>
      <w:r>
        <w:rPr>
          <w:rFonts w:ascii="仿宋_GB2312" w:eastAsia="仿宋_GB2312" w:hAnsi="仿宋" w:hint="eastAsia"/>
          <w:sz w:val="32"/>
          <w:szCs w:val="32"/>
        </w:rPr>
        <w:t>临床研究数据的基础</w:t>
      </w:r>
      <w:r w:rsidR="00D81C6F">
        <w:rPr>
          <w:rFonts w:ascii="仿宋_GB2312" w:eastAsia="仿宋_GB2312" w:hAnsi="仿宋" w:hint="eastAsia"/>
          <w:sz w:val="32"/>
          <w:szCs w:val="32"/>
        </w:rPr>
        <w:t>上分析得出</w:t>
      </w:r>
      <w:r>
        <w:rPr>
          <w:rFonts w:ascii="仿宋_GB2312" w:eastAsia="仿宋_GB2312" w:hAnsi="仿宋" w:hint="eastAsia"/>
          <w:sz w:val="32"/>
          <w:szCs w:val="32"/>
        </w:rPr>
        <w:t>。与OPC相比，采用PG的单组设计的临床证据水平更低。PG的实现/未实现不能立即得出试验成功/失败的结论，如果在试验数据中发现不正常的信号，需要对</w:t>
      </w:r>
      <w:r w:rsidR="00522389">
        <w:rPr>
          <w:rFonts w:ascii="仿宋_GB2312" w:eastAsia="仿宋_GB2312" w:hAnsi="仿宋" w:hint="eastAsia"/>
          <w:sz w:val="32"/>
          <w:szCs w:val="32"/>
        </w:rPr>
        <w:t>试验</w:t>
      </w:r>
      <w:r>
        <w:rPr>
          <w:rFonts w:ascii="仿宋_GB2312" w:eastAsia="仿宋_GB2312" w:hAnsi="仿宋" w:hint="eastAsia"/>
          <w:sz w:val="32"/>
          <w:szCs w:val="32"/>
        </w:rPr>
        <w:t>结果进行进一步探讨和论证。</w:t>
      </w:r>
      <w:r w:rsidR="00485E66" w:rsidRPr="00DA588C">
        <w:rPr>
          <w:rFonts w:ascii="仿宋_GB2312" w:eastAsia="仿宋_GB2312" w:hAnsi="仿宋" w:hint="eastAsia"/>
          <w:sz w:val="32"/>
          <w:szCs w:val="32"/>
        </w:rPr>
        <w:t>例如</w:t>
      </w:r>
      <w:r w:rsidR="00485E66" w:rsidRPr="00D85D46">
        <w:rPr>
          <w:rFonts w:ascii="仿宋_GB2312" w:eastAsia="仿宋_GB2312" w:hAnsi="仿宋" w:hint="eastAsia"/>
          <w:sz w:val="32"/>
          <w:szCs w:val="32"/>
        </w:rPr>
        <w:t>脱细胞角膜植片，</w:t>
      </w:r>
      <w:r w:rsidR="00485E66" w:rsidRPr="00D85D46">
        <w:rPr>
          <w:rFonts w:ascii="仿宋_GB2312" w:eastAsia="仿宋_GB2312" w:hAnsi="仿宋"/>
          <w:sz w:val="32"/>
          <w:szCs w:val="32"/>
        </w:rPr>
        <w:t>适用于药物治疗无效需要进行板层角膜移植</w:t>
      </w:r>
      <w:r w:rsidR="00485E66" w:rsidRPr="00D85D46">
        <w:rPr>
          <w:rFonts w:ascii="仿宋_GB2312" w:eastAsia="仿宋_GB2312" w:hAnsi="仿宋"/>
          <w:sz w:val="32"/>
          <w:szCs w:val="32"/>
        </w:rPr>
        <w:lastRenderedPageBreak/>
        <w:t>的感染性角膜炎患者</w:t>
      </w:r>
      <w:r w:rsidR="00AD7265">
        <w:rPr>
          <w:rFonts w:ascii="仿宋_GB2312" w:eastAsia="仿宋_GB2312" w:hAnsi="仿宋" w:hint="eastAsia"/>
          <w:sz w:val="32"/>
          <w:szCs w:val="32"/>
        </w:rPr>
        <w:t>。</w:t>
      </w:r>
      <w:r w:rsidR="00485E66" w:rsidRPr="00D85D46">
        <w:rPr>
          <w:rFonts w:ascii="仿宋_GB2312" w:eastAsia="仿宋_GB2312" w:hAnsi="仿宋"/>
          <w:sz w:val="32"/>
          <w:szCs w:val="32"/>
        </w:rPr>
        <w:t>由于开展临床试验时市场上无同类产品，且与异体角膜移植对比存在角膜来源困难的问题，故</w:t>
      </w:r>
      <w:r w:rsidR="00485E66" w:rsidRPr="0020744D">
        <w:rPr>
          <w:rFonts w:ascii="仿宋_GB2312" w:eastAsia="仿宋_GB2312" w:hAnsi="仿宋"/>
          <w:sz w:val="32"/>
          <w:szCs w:val="32"/>
        </w:rPr>
        <w:t>采用</w:t>
      </w:r>
      <w:r w:rsidR="0020744D">
        <w:rPr>
          <w:rFonts w:ascii="仿宋_GB2312" w:eastAsia="仿宋_GB2312" w:hAnsi="仿宋" w:hint="eastAsia"/>
          <w:sz w:val="32"/>
          <w:szCs w:val="32"/>
        </w:rPr>
        <w:t>PG单组设计</w:t>
      </w:r>
      <w:r w:rsidR="0020744D" w:rsidRPr="0020744D">
        <w:rPr>
          <w:rFonts w:ascii="仿宋_GB2312" w:eastAsia="仿宋_GB2312" w:hAnsi="仿宋"/>
          <w:sz w:val="32"/>
          <w:szCs w:val="32"/>
        </w:rPr>
        <w:t>进行临床试验</w:t>
      </w:r>
      <w:r w:rsidR="0020744D">
        <w:rPr>
          <w:rFonts w:ascii="仿宋_GB2312" w:eastAsia="仿宋_GB2312" w:hAnsi="仿宋" w:hint="eastAsia"/>
          <w:sz w:val="32"/>
          <w:szCs w:val="32"/>
        </w:rPr>
        <w:t>，PG来源于</w:t>
      </w:r>
      <w:r w:rsidR="00090FF0" w:rsidRPr="00D85D46">
        <w:rPr>
          <w:rFonts w:ascii="仿宋_GB2312" w:eastAsia="仿宋_GB2312" w:hAnsi="仿宋"/>
          <w:sz w:val="32"/>
          <w:szCs w:val="32"/>
        </w:rPr>
        <w:t>异体角膜移植</w:t>
      </w:r>
      <w:r w:rsidR="0020744D">
        <w:rPr>
          <w:rFonts w:ascii="仿宋_GB2312" w:eastAsia="仿宋_GB2312" w:hAnsi="仿宋" w:hint="eastAsia"/>
          <w:sz w:val="32"/>
          <w:szCs w:val="32"/>
        </w:rPr>
        <w:t>既往临床研究数据</w:t>
      </w:r>
      <w:r w:rsidR="00585D15">
        <w:rPr>
          <w:rFonts w:ascii="仿宋_GB2312" w:eastAsia="仿宋_GB2312" w:hAnsi="仿宋" w:hint="eastAsia"/>
          <w:sz w:val="32"/>
          <w:szCs w:val="32"/>
        </w:rPr>
        <w:t>，由</w:t>
      </w:r>
      <w:r w:rsidR="006A6C75">
        <w:rPr>
          <w:rFonts w:ascii="仿宋_GB2312" w:eastAsia="仿宋_GB2312" w:hAnsi="仿宋" w:hint="eastAsia"/>
          <w:sz w:val="32"/>
          <w:szCs w:val="32"/>
        </w:rPr>
        <w:t>相关权威的专业医学组织</w:t>
      </w:r>
      <w:r w:rsidR="00585D15">
        <w:rPr>
          <w:rFonts w:ascii="仿宋_GB2312" w:eastAsia="仿宋_GB2312" w:hAnsi="仿宋" w:hint="eastAsia"/>
          <w:sz w:val="32"/>
          <w:szCs w:val="32"/>
        </w:rPr>
        <w:t>认可</w:t>
      </w:r>
      <w:r w:rsidR="00485E66" w:rsidRPr="0020744D">
        <w:rPr>
          <w:rFonts w:ascii="仿宋_GB2312" w:eastAsia="仿宋_GB2312" w:hAnsi="仿宋"/>
          <w:sz w:val="32"/>
          <w:szCs w:val="32"/>
        </w:rPr>
        <w:t>。</w:t>
      </w:r>
    </w:p>
    <w:p w:rsidR="00692367" w:rsidRPr="00F90F33" w:rsidRDefault="007617CC" w:rsidP="00692367">
      <w:pPr>
        <w:pStyle w:val="3"/>
        <w:ind w:firstLine="640"/>
        <w:rPr>
          <w:rFonts w:ascii="仿宋_GB2312" w:eastAsia="仿宋_GB2312"/>
          <w:b w:val="0"/>
          <w:szCs w:val="32"/>
        </w:rPr>
      </w:pPr>
      <w:bookmarkStart w:id="28" w:name="_Toc497156131"/>
      <w:r>
        <w:rPr>
          <w:rFonts w:ascii="仿宋_GB2312" w:eastAsia="仿宋_GB2312" w:hint="eastAsia"/>
          <w:b w:val="0"/>
          <w:szCs w:val="32"/>
        </w:rPr>
        <w:t>5</w:t>
      </w:r>
      <w:r w:rsidR="00692367">
        <w:rPr>
          <w:rFonts w:ascii="仿宋_GB2312" w:eastAsia="仿宋_GB2312" w:hint="eastAsia"/>
          <w:b w:val="0"/>
          <w:szCs w:val="32"/>
        </w:rPr>
        <w:t>.与</w:t>
      </w:r>
      <w:r w:rsidR="00692367" w:rsidRPr="00F90F33">
        <w:rPr>
          <w:rFonts w:ascii="仿宋_GB2312" w:eastAsia="仿宋_GB2312" w:hint="eastAsia"/>
          <w:b w:val="0"/>
          <w:szCs w:val="32"/>
        </w:rPr>
        <w:t>历史研究对照</w:t>
      </w:r>
      <w:bookmarkEnd w:id="28"/>
    </w:p>
    <w:p w:rsidR="00692367" w:rsidRPr="00692367" w:rsidRDefault="008F0793" w:rsidP="008F0793">
      <w:pPr>
        <w:ind w:firstLineChars="190" w:firstLine="608"/>
        <w:rPr>
          <w:rFonts w:ascii="仿宋_GB2312" w:eastAsia="仿宋_GB2312" w:hAnsi="仿宋"/>
          <w:sz w:val="32"/>
          <w:szCs w:val="32"/>
        </w:rPr>
      </w:pPr>
      <w:r>
        <w:rPr>
          <w:rFonts w:ascii="仿宋_GB2312" w:eastAsia="仿宋_GB2312" w:hAnsi="仿宋" w:hint="eastAsia"/>
          <w:sz w:val="32"/>
          <w:szCs w:val="32"/>
        </w:rPr>
        <w:t>与历史研究对照</w:t>
      </w:r>
      <w:r w:rsidR="00525E1B">
        <w:rPr>
          <w:rFonts w:ascii="仿宋_GB2312" w:eastAsia="仿宋_GB2312" w:hAnsi="仿宋" w:hint="eastAsia"/>
          <w:sz w:val="32"/>
          <w:szCs w:val="32"/>
        </w:rPr>
        <w:t>的临床试验</w:t>
      </w:r>
      <w:r>
        <w:rPr>
          <w:rFonts w:ascii="仿宋_GB2312" w:eastAsia="仿宋_GB2312" w:hAnsi="仿宋" w:hint="eastAsia"/>
          <w:sz w:val="32"/>
          <w:szCs w:val="32"/>
        </w:rPr>
        <w:t>证据强度</w:t>
      </w:r>
      <w:r w:rsidR="00525E1B">
        <w:rPr>
          <w:rFonts w:ascii="仿宋_GB2312" w:eastAsia="仿宋_GB2312" w:hAnsi="仿宋" w:hint="eastAsia"/>
          <w:sz w:val="32"/>
          <w:szCs w:val="32"/>
        </w:rPr>
        <w:t>弱，</w:t>
      </w:r>
      <w:r>
        <w:rPr>
          <w:rFonts w:ascii="仿宋_GB2312" w:eastAsia="仿宋_GB2312" w:hAnsi="仿宋" w:hint="eastAsia"/>
          <w:sz w:val="32"/>
          <w:szCs w:val="32"/>
        </w:rPr>
        <w:t>可能存在选择偏倚、实施偏倚、评价偏倚等问题，应审慎选择。</w:t>
      </w:r>
      <w:r w:rsidR="00692367">
        <w:rPr>
          <w:rFonts w:ascii="仿宋_GB2312" w:eastAsia="仿宋_GB2312" w:hAnsi="仿宋" w:hint="eastAsia"/>
          <w:sz w:val="32"/>
          <w:szCs w:val="32"/>
        </w:rPr>
        <w:t>当采用某一历史研究作为对照时，需获取试验组和对照组每例受试者的基线参数，论证两组受试者的可比性，以控制选择偏倚。申办者可通过科学设计入组方式以保障两组受试者的可比性。由于试验组和对照</w:t>
      </w:r>
      <w:proofErr w:type="gramStart"/>
      <w:r w:rsidR="00692367">
        <w:rPr>
          <w:rFonts w:ascii="仿宋_GB2312" w:eastAsia="仿宋_GB2312" w:hAnsi="仿宋" w:hint="eastAsia"/>
          <w:sz w:val="32"/>
          <w:szCs w:val="32"/>
        </w:rPr>
        <w:t>组不是</w:t>
      </w:r>
      <w:proofErr w:type="gramEnd"/>
      <w:r w:rsidR="00692367">
        <w:rPr>
          <w:rFonts w:ascii="仿宋_GB2312" w:eastAsia="仿宋_GB2312" w:hAnsi="仿宋" w:hint="eastAsia"/>
          <w:sz w:val="32"/>
          <w:szCs w:val="32"/>
        </w:rPr>
        <w:t>同期开展，需要关注两组间干预方式和评价方式的一致性，以控制实施偏倚和评价偏倚。</w:t>
      </w:r>
    </w:p>
    <w:p w:rsidR="00141907" w:rsidRPr="008426B5" w:rsidRDefault="00F90F33" w:rsidP="008426B5">
      <w:pPr>
        <w:pStyle w:val="3"/>
        <w:ind w:firstLine="640"/>
        <w:rPr>
          <w:rFonts w:ascii="楷体_GB2312" w:eastAsia="楷体_GB2312" w:hint="eastAsia"/>
          <w:b w:val="0"/>
          <w:szCs w:val="32"/>
        </w:rPr>
      </w:pPr>
      <w:bookmarkStart w:id="29" w:name="_Toc1454"/>
      <w:bookmarkStart w:id="30" w:name="_Toc497156132"/>
      <w:r w:rsidRPr="008426B5">
        <w:rPr>
          <w:rFonts w:ascii="楷体_GB2312" w:eastAsia="楷体_GB2312" w:hint="eastAsia"/>
          <w:b w:val="0"/>
          <w:szCs w:val="32"/>
        </w:rPr>
        <w:t>（</w:t>
      </w:r>
      <w:r w:rsidR="00F778F9" w:rsidRPr="008426B5">
        <w:rPr>
          <w:rFonts w:ascii="楷体_GB2312" w:eastAsia="楷体_GB2312" w:hint="eastAsia"/>
          <w:b w:val="0"/>
          <w:szCs w:val="32"/>
        </w:rPr>
        <w:t>四</w:t>
      </w:r>
      <w:r w:rsidRPr="008426B5">
        <w:rPr>
          <w:rFonts w:ascii="楷体_GB2312" w:eastAsia="楷体_GB2312" w:hint="eastAsia"/>
          <w:b w:val="0"/>
          <w:szCs w:val="32"/>
        </w:rPr>
        <w:t>）受试对象</w:t>
      </w:r>
      <w:bookmarkEnd w:id="29"/>
      <w:bookmarkEnd w:id="30"/>
    </w:p>
    <w:p w:rsidR="00141907" w:rsidRDefault="00F90F33">
      <w:pPr>
        <w:ind w:firstLine="640"/>
        <w:rPr>
          <w:rFonts w:ascii="仿宋_GB2312" w:eastAsia="仿宋_GB2312" w:hAnsi="仿宋"/>
          <w:sz w:val="32"/>
          <w:szCs w:val="32"/>
        </w:rPr>
      </w:pPr>
      <w:r>
        <w:rPr>
          <w:rFonts w:ascii="仿宋_GB2312" w:eastAsia="仿宋_GB2312" w:hAnsi="仿宋" w:hint="eastAsia"/>
          <w:sz w:val="32"/>
          <w:szCs w:val="32"/>
        </w:rPr>
        <w:t>根据试验器械预期使用的目标人群，确定研究的总体。综合考虑总体人群的代表性、临床试验的伦理学要求、受试者安全性等因素，制定受试者的选择标准，即入选和排除标准。入选标准主要考虑受试对象对总体人群的代表性，如适应证、疾病的分型、疾病的程度和阶段、使用具体部位、受试者年龄范围等因素。排除标准主要考虑受试对象的同质性，对可能影响试验结果的因素予以排除，以精确评估试验器械的效应。</w:t>
      </w:r>
    </w:p>
    <w:p w:rsidR="00141907" w:rsidRPr="008426B5" w:rsidRDefault="00F90F33" w:rsidP="008426B5">
      <w:pPr>
        <w:pStyle w:val="3"/>
        <w:ind w:firstLine="640"/>
        <w:rPr>
          <w:rFonts w:ascii="楷体_GB2312" w:eastAsia="楷体_GB2312"/>
          <w:b w:val="0"/>
          <w:szCs w:val="32"/>
        </w:rPr>
      </w:pPr>
      <w:bookmarkStart w:id="31" w:name="_Toc3444"/>
      <w:bookmarkStart w:id="32" w:name="_Toc497156133"/>
      <w:r w:rsidRPr="008426B5">
        <w:rPr>
          <w:rFonts w:ascii="楷体_GB2312" w:eastAsia="楷体_GB2312" w:hint="eastAsia"/>
          <w:b w:val="0"/>
          <w:szCs w:val="32"/>
        </w:rPr>
        <w:lastRenderedPageBreak/>
        <w:t>（</w:t>
      </w:r>
      <w:r w:rsidR="00F778F9" w:rsidRPr="008426B5">
        <w:rPr>
          <w:rFonts w:ascii="楷体_GB2312" w:eastAsia="楷体_GB2312" w:hint="eastAsia"/>
          <w:b w:val="0"/>
          <w:szCs w:val="32"/>
        </w:rPr>
        <w:t>五</w:t>
      </w:r>
      <w:r w:rsidRPr="008426B5">
        <w:rPr>
          <w:rFonts w:ascii="楷体_GB2312" w:eastAsia="楷体_GB2312" w:hint="eastAsia"/>
          <w:b w:val="0"/>
          <w:szCs w:val="32"/>
        </w:rPr>
        <w:t>）评价指标</w:t>
      </w:r>
      <w:bookmarkEnd w:id="31"/>
      <w:bookmarkEnd w:id="32"/>
    </w:p>
    <w:p w:rsidR="00141907" w:rsidRDefault="00F90F33">
      <w:pPr>
        <w:ind w:firstLine="640"/>
        <w:rPr>
          <w:rFonts w:ascii="仿宋_GB2312" w:eastAsia="仿宋_GB2312" w:hAnsi="仿宋"/>
          <w:sz w:val="32"/>
          <w:szCs w:val="32"/>
        </w:rPr>
      </w:pPr>
      <w:r>
        <w:rPr>
          <w:rFonts w:ascii="仿宋_GB2312" w:eastAsia="仿宋_GB2312" w:hAnsi="仿宋" w:hint="eastAsia"/>
          <w:sz w:val="32"/>
          <w:szCs w:val="32"/>
        </w:rPr>
        <w:t>评价指标反映器械作用于受试对象而产生的各种效应，根据试验目的和器械的预期效应设定。在临床试验方案中应明确规定各评价指标的观察目的、定义、观察时间点、指标类型、测定方法、计算公式、判定标准（适用于定性指标和等级指标）等，并明确规定主要评价指标和次要评价指标。指标类型包括定量指标（可测量的连续性指标，如</w:t>
      </w:r>
      <w:r w:rsidR="005F4DB2">
        <w:rPr>
          <w:rFonts w:ascii="仿宋_GB2312" w:eastAsia="仿宋_GB2312" w:hAnsi="仿宋" w:hint="eastAsia"/>
          <w:sz w:val="32"/>
          <w:szCs w:val="32"/>
        </w:rPr>
        <w:t>血糖值</w:t>
      </w:r>
      <w:r>
        <w:rPr>
          <w:rFonts w:ascii="仿宋_GB2312" w:eastAsia="仿宋_GB2312" w:hAnsi="仿宋" w:hint="eastAsia"/>
          <w:sz w:val="32"/>
          <w:szCs w:val="32"/>
        </w:rPr>
        <w:t>）、定性指标（如有效和无效）、等级指标（如优、良、中、差）等。</w:t>
      </w:r>
    </w:p>
    <w:p w:rsidR="00141907" w:rsidRPr="00F90F33" w:rsidRDefault="00F90F33" w:rsidP="00F90F33">
      <w:pPr>
        <w:pStyle w:val="3"/>
        <w:ind w:firstLine="640"/>
        <w:rPr>
          <w:rFonts w:ascii="仿宋_GB2312" w:eastAsia="仿宋_GB2312" w:hAnsi="仿宋"/>
          <w:b w:val="0"/>
          <w:szCs w:val="32"/>
        </w:rPr>
      </w:pPr>
      <w:bookmarkStart w:id="33" w:name="_Toc30227"/>
      <w:bookmarkStart w:id="34" w:name="_Toc497156134"/>
      <w:r w:rsidRPr="00F90F33">
        <w:rPr>
          <w:rFonts w:ascii="仿宋_GB2312" w:eastAsia="仿宋_GB2312" w:hAnsi="仿宋" w:hint="eastAsia"/>
          <w:b w:val="0"/>
          <w:szCs w:val="32"/>
        </w:rPr>
        <w:t>1．主要评价指标和次要评价指标</w:t>
      </w:r>
      <w:bookmarkEnd w:id="33"/>
      <w:bookmarkEnd w:id="34"/>
    </w:p>
    <w:p w:rsidR="0057412F" w:rsidRDefault="00F90F33">
      <w:pPr>
        <w:ind w:firstLine="640"/>
        <w:rPr>
          <w:rFonts w:ascii="仿宋_GB2312" w:eastAsia="仿宋_GB2312" w:hAnsi="仿宋"/>
          <w:sz w:val="32"/>
          <w:szCs w:val="32"/>
        </w:rPr>
      </w:pPr>
      <w:r>
        <w:rPr>
          <w:rFonts w:ascii="仿宋_GB2312" w:eastAsia="仿宋_GB2312" w:hAnsi="仿宋" w:hint="eastAsia"/>
          <w:sz w:val="32"/>
          <w:szCs w:val="32"/>
        </w:rPr>
        <w:t>主要评价指标是与试验目的有本质联系的、能确切反映器械作用效应的指标。主要评价指标应尽量选择客观性强、易于量化、重复性高的指标，应是专业领域普遍认可的指标，通常来源于已发布的相关标准或技术指南、公开发表的权威论著或专家共识等。临床试验通常设立单一试验目的，主要评价指标通常只有一个。当一个主要评价指标不足以反映试验器械的作用效应时，可采用两个或多个主要评价指标。当有多个主要评价指标时，样本量估算需要考虑假设检验的多重性问题，对总Ⅰ类错误率和总Ⅱ类错误率的控制策略。</w:t>
      </w:r>
      <w:r w:rsidR="0038302B" w:rsidRPr="00FB22E4">
        <w:rPr>
          <w:rFonts w:ascii="仿宋_GB2312" w:eastAsia="仿宋_GB2312" w:hAnsi="仿宋" w:hint="eastAsia"/>
          <w:sz w:val="32"/>
          <w:szCs w:val="32"/>
        </w:rPr>
        <w:t>以</w:t>
      </w:r>
      <w:r w:rsidR="0038302B" w:rsidRPr="00B156E5">
        <w:rPr>
          <w:rFonts w:ascii="仿宋_GB2312" w:eastAsia="仿宋_GB2312" w:hAnsi="仿宋"/>
          <w:sz w:val="32"/>
          <w:szCs w:val="32"/>
        </w:rPr>
        <w:t>脑</w:t>
      </w:r>
      <w:r w:rsidR="0038302B" w:rsidRPr="00FB22E4">
        <w:rPr>
          <w:rFonts w:ascii="仿宋_GB2312" w:eastAsia="仿宋_GB2312" w:hAnsi="仿宋"/>
          <w:sz w:val="32"/>
          <w:szCs w:val="32"/>
        </w:rPr>
        <w:t>积水分流器</w:t>
      </w:r>
      <w:r w:rsidR="0038302B">
        <w:rPr>
          <w:rFonts w:ascii="仿宋_GB2312" w:eastAsia="仿宋_GB2312" w:hAnsi="仿宋" w:hint="eastAsia"/>
          <w:sz w:val="32"/>
          <w:szCs w:val="32"/>
        </w:rPr>
        <w:t>（</w:t>
      </w:r>
      <w:r w:rsidR="0038302B" w:rsidRPr="00FB22E4">
        <w:rPr>
          <w:rFonts w:ascii="仿宋_GB2312" w:eastAsia="仿宋_GB2312" w:hAnsi="仿宋"/>
          <w:sz w:val="32"/>
          <w:szCs w:val="32"/>
        </w:rPr>
        <w:t>脑室-腹腔分流器</w:t>
      </w:r>
      <w:r w:rsidR="0038302B">
        <w:rPr>
          <w:rFonts w:ascii="仿宋_GB2312" w:eastAsia="仿宋_GB2312" w:hAnsi="仿宋" w:hint="eastAsia"/>
          <w:sz w:val="32"/>
          <w:szCs w:val="32"/>
        </w:rPr>
        <w:t>）</w:t>
      </w:r>
      <w:r w:rsidR="0057412F">
        <w:rPr>
          <w:rFonts w:ascii="仿宋_GB2312" w:eastAsia="仿宋_GB2312" w:hAnsi="仿宋" w:hint="eastAsia"/>
          <w:sz w:val="32"/>
          <w:szCs w:val="32"/>
        </w:rPr>
        <w:t>的</w:t>
      </w:r>
      <w:proofErr w:type="gramStart"/>
      <w:r w:rsidR="0057412F">
        <w:rPr>
          <w:rFonts w:ascii="仿宋_GB2312" w:eastAsia="仿宋_GB2312" w:hAnsi="仿宋" w:hint="eastAsia"/>
          <w:sz w:val="32"/>
          <w:szCs w:val="32"/>
        </w:rPr>
        <w:t>非劣效平行</w:t>
      </w:r>
      <w:proofErr w:type="gramEnd"/>
      <w:r w:rsidR="0057412F">
        <w:rPr>
          <w:rFonts w:ascii="仿宋_GB2312" w:eastAsia="仿宋_GB2312" w:hAnsi="仿宋" w:hint="eastAsia"/>
          <w:sz w:val="32"/>
          <w:szCs w:val="32"/>
        </w:rPr>
        <w:t>对照试验</w:t>
      </w:r>
      <w:r w:rsidR="0038302B" w:rsidRPr="00FB22E4">
        <w:rPr>
          <w:rFonts w:ascii="仿宋_GB2312" w:eastAsia="仿宋_GB2312" w:hAnsi="仿宋"/>
          <w:sz w:val="32"/>
          <w:szCs w:val="32"/>
        </w:rPr>
        <w:t>为例，</w:t>
      </w:r>
      <w:r w:rsidR="0068426B">
        <w:rPr>
          <w:rFonts w:ascii="仿宋_GB2312" w:eastAsia="仿宋_GB2312" w:hAnsi="仿宋" w:hint="eastAsia"/>
          <w:sz w:val="32"/>
          <w:szCs w:val="32"/>
        </w:rPr>
        <w:t>当</w:t>
      </w:r>
      <w:r w:rsidR="00B156E5">
        <w:rPr>
          <w:rFonts w:ascii="仿宋_GB2312" w:eastAsia="仿宋_GB2312" w:hAnsi="仿宋" w:hint="eastAsia"/>
          <w:sz w:val="32"/>
          <w:szCs w:val="32"/>
        </w:rPr>
        <w:t>临床试验同时采用三</w:t>
      </w:r>
      <w:r w:rsidR="00B156E5" w:rsidRPr="00FB22E4">
        <w:rPr>
          <w:rFonts w:ascii="仿宋_GB2312" w:eastAsia="仿宋_GB2312" w:hAnsi="仿宋" w:hint="eastAsia"/>
          <w:sz w:val="32"/>
          <w:szCs w:val="32"/>
        </w:rPr>
        <w:t>个</w:t>
      </w:r>
      <w:r w:rsidR="00B156E5" w:rsidRPr="00FB22E4">
        <w:rPr>
          <w:rFonts w:ascii="仿宋_GB2312" w:eastAsia="仿宋_GB2312" w:hAnsi="仿宋"/>
          <w:sz w:val="32"/>
          <w:szCs w:val="32"/>
        </w:rPr>
        <w:t>主要评价指标</w:t>
      </w:r>
      <w:r w:rsidR="0068426B">
        <w:rPr>
          <w:rFonts w:ascii="仿宋_GB2312" w:eastAsia="仿宋_GB2312" w:hAnsi="仿宋" w:hint="eastAsia"/>
          <w:sz w:val="32"/>
          <w:szCs w:val="32"/>
        </w:rPr>
        <w:t>（</w:t>
      </w:r>
      <w:r w:rsidR="00B156E5">
        <w:rPr>
          <w:rFonts w:ascii="仿宋_GB2312" w:eastAsia="仿宋_GB2312" w:hAnsi="仿宋" w:hint="eastAsia"/>
          <w:sz w:val="32"/>
          <w:szCs w:val="32"/>
        </w:rPr>
        <w:t>包括</w:t>
      </w:r>
      <w:r w:rsidR="0038302B" w:rsidRPr="00FB22E4">
        <w:rPr>
          <w:rFonts w:ascii="仿宋_GB2312" w:eastAsia="仿宋_GB2312" w:hAnsi="仿宋" w:hint="eastAsia"/>
          <w:sz w:val="32"/>
          <w:szCs w:val="32"/>
        </w:rPr>
        <w:t>术后30天颅内压达标率</w:t>
      </w:r>
      <w:r w:rsidR="00B156E5">
        <w:rPr>
          <w:rFonts w:ascii="仿宋_GB2312" w:eastAsia="仿宋_GB2312" w:hAnsi="仿宋" w:hint="eastAsia"/>
          <w:sz w:val="32"/>
          <w:szCs w:val="32"/>
        </w:rPr>
        <w:t>、植入后</w:t>
      </w:r>
      <w:r w:rsidR="0038302B" w:rsidRPr="00FB22E4">
        <w:rPr>
          <w:rFonts w:ascii="仿宋_GB2312" w:eastAsia="仿宋_GB2312" w:hAnsi="仿宋" w:hint="eastAsia"/>
          <w:sz w:val="32"/>
          <w:szCs w:val="32"/>
        </w:rPr>
        <w:t>1年</w:t>
      </w:r>
      <w:r w:rsidR="00B156E5">
        <w:rPr>
          <w:rFonts w:ascii="仿宋_GB2312" w:eastAsia="仿宋_GB2312" w:hAnsi="仿宋" w:hint="eastAsia"/>
          <w:sz w:val="32"/>
          <w:szCs w:val="32"/>
        </w:rPr>
        <w:t>的</w:t>
      </w:r>
      <w:r w:rsidR="0038302B" w:rsidRPr="00FB22E4">
        <w:rPr>
          <w:rFonts w:ascii="仿宋_GB2312" w:eastAsia="仿宋_GB2312" w:hAnsi="仿宋" w:hint="eastAsia"/>
          <w:sz w:val="32"/>
          <w:szCs w:val="32"/>
        </w:rPr>
        <w:t>存留率</w:t>
      </w:r>
      <w:r w:rsidR="00B156E5">
        <w:rPr>
          <w:rFonts w:ascii="仿宋_GB2312" w:eastAsia="仿宋_GB2312" w:hAnsi="仿宋" w:hint="eastAsia"/>
          <w:sz w:val="32"/>
          <w:szCs w:val="32"/>
        </w:rPr>
        <w:t>、</w:t>
      </w:r>
      <w:r w:rsidR="0038302B" w:rsidRPr="00FB22E4">
        <w:rPr>
          <w:rFonts w:ascii="仿宋_GB2312" w:eastAsia="仿宋_GB2312" w:hAnsi="仿宋" w:hint="eastAsia"/>
          <w:sz w:val="32"/>
          <w:szCs w:val="32"/>
        </w:rPr>
        <w:t>试验</w:t>
      </w:r>
      <w:r w:rsidR="00B156E5">
        <w:rPr>
          <w:rFonts w:ascii="仿宋_GB2312" w:eastAsia="仿宋_GB2312" w:hAnsi="仿宋" w:hint="eastAsia"/>
          <w:sz w:val="32"/>
          <w:szCs w:val="32"/>
        </w:rPr>
        <w:t>器械</w:t>
      </w:r>
      <w:r w:rsidR="0038302B" w:rsidRPr="00FB22E4">
        <w:rPr>
          <w:rFonts w:ascii="仿宋_GB2312" w:eastAsia="仿宋_GB2312" w:hAnsi="仿宋" w:hint="eastAsia"/>
          <w:sz w:val="32"/>
          <w:szCs w:val="32"/>
        </w:rPr>
        <w:t>1年</w:t>
      </w:r>
      <w:r w:rsidR="00B156E5">
        <w:rPr>
          <w:rFonts w:ascii="仿宋_GB2312" w:eastAsia="仿宋_GB2312" w:hAnsi="仿宋" w:hint="eastAsia"/>
          <w:sz w:val="32"/>
          <w:szCs w:val="32"/>
        </w:rPr>
        <w:t>的</w:t>
      </w:r>
      <w:proofErr w:type="gramStart"/>
      <w:r w:rsidR="0038302B" w:rsidRPr="00FB22E4">
        <w:rPr>
          <w:rFonts w:ascii="仿宋_GB2312" w:eastAsia="仿宋_GB2312" w:hAnsi="仿宋" w:hint="eastAsia"/>
          <w:sz w:val="32"/>
          <w:szCs w:val="32"/>
        </w:rPr>
        <w:t>存</w:t>
      </w:r>
      <w:r w:rsidR="0038302B" w:rsidRPr="00FB22E4">
        <w:rPr>
          <w:rFonts w:ascii="仿宋_GB2312" w:eastAsia="仿宋_GB2312" w:hAnsi="仿宋" w:hint="eastAsia"/>
          <w:sz w:val="32"/>
          <w:szCs w:val="32"/>
        </w:rPr>
        <w:lastRenderedPageBreak/>
        <w:t>留率</w:t>
      </w:r>
      <w:proofErr w:type="gramEnd"/>
      <w:r w:rsidR="0038302B" w:rsidRPr="00FB22E4">
        <w:rPr>
          <w:rFonts w:ascii="仿宋_GB2312" w:eastAsia="仿宋_GB2312" w:hAnsi="仿宋" w:hint="eastAsia"/>
          <w:sz w:val="32"/>
          <w:szCs w:val="32"/>
        </w:rPr>
        <w:t>不小于90%</w:t>
      </w:r>
      <w:r w:rsidR="0068426B">
        <w:rPr>
          <w:rFonts w:ascii="仿宋_GB2312" w:eastAsia="仿宋_GB2312" w:hAnsi="仿宋" w:hint="eastAsia"/>
          <w:sz w:val="32"/>
          <w:szCs w:val="32"/>
        </w:rPr>
        <w:t>）时，其</w:t>
      </w:r>
      <w:r w:rsidR="0038302B" w:rsidRPr="00FB22E4">
        <w:rPr>
          <w:rFonts w:ascii="仿宋_GB2312" w:eastAsia="仿宋_GB2312" w:hAnsi="仿宋"/>
          <w:sz w:val="32"/>
          <w:szCs w:val="32"/>
        </w:rPr>
        <w:t>样本量</w:t>
      </w:r>
      <w:r w:rsidR="00B156E5">
        <w:rPr>
          <w:rFonts w:ascii="仿宋_GB2312" w:eastAsia="仿宋_GB2312" w:hAnsi="仿宋" w:hint="eastAsia"/>
          <w:sz w:val="32"/>
          <w:szCs w:val="32"/>
        </w:rPr>
        <w:t>估算需同时</w:t>
      </w:r>
      <w:r w:rsidR="0057412F">
        <w:rPr>
          <w:rFonts w:ascii="仿宋_GB2312" w:eastAsia="仿宋_GB2312" w:hAnsi="仿宋" w:hint="eastAsia"/>
          <w:sz w:val="32"/>
          <w:szCs w:val="32"/>
        </w:rPr>
        <w:t>考虑</w:t>
      </w:r>
      <w:r w:rsidR="0038302B" w:rsidRPr="00FB22E4">
        <w:rPr>
          <w:rFonts w:ascii="仿宋_GB2312" w:eastAsia="仿宋_GB2312" w:hAnsi="仿宋" w:hint="eastAsia"/>
          <w:sz w:val="32"/>
          <w:szCs w:val="32"/>
        </w:rPr>
        <w:t>试验组</w:t>
      </w:r>
      <w:r w:rsidR="00B156E5" w:rsidRPr="00FB22E4">
        <w:rPr>
          <w:rFonts w:ascii="仿宋_GB2312" w:eastAsia="仿宋_GB2312" w:hAnsi="仿宋" w:hint="eastAsia"/>
          <w:sz w:val="32"/>
          <w:szCs w:val="32"/>
        </w:rPr>
        <w:t>术后</w:t>
      </w:r>
      <w:r w:rsidR="0038302B" w:rsidRPr="00FB22E4">
        <w:rPr>
          <w:rFonts w:ascii="仿宋_GB2312" w:eastAsia="仿宋_GB2312" w:hAnsi="仿宋" w:hint="eastAsia"/>
          <w:sz w:val="32"/>
          <w:szCs w:val="32"/>
        </w:rPr>
        <w:t>30天颅内压达</w:t>
      </w:r>
      <w:r w:rsidR="00B156E5">
        <w:rPr>
          <w:rFonts w:ascii="仿宋_GB2312" w:eastAsia="仿宋_GB2312" w:hAnsi="仿宋" w:hint="eastAsia"/>
          <w:sz w:val="32"/>
          <w:szCs w:val="32"/>
        </w:rPr>
        <w:t>标率</w:t>
      </w:r>
      <w:proofErr w:type="gramStart"/>
      <w:r w:rsidR="00B156E5">
        <w:rPr>
          <w:rFonts w:ascii="仿宋_GB2312" w:eastAsia="仿宋_GB2312" w:hAnsi="仿宋" w:hint="eastAsia"/>
          <w:sz w:val="32"/>
          <w:szCs w:val="32"/>
        </w:rPr>
        <w:t>非劣效于</w:t>
      </w:r>
      <w:proofErr w:type="gramEnd"/>
      <w:r w:rsidR="00B156E5">
        <w:rPr>
          <w:rFonts w:ascii="仿宋_GB2312" w:eastAsia="仿宋_GB2312" w:hAnsi="仿宋" w:hint="eastAsia"/>
          <w:sz w:val="32"/>
          <w:szCs w:val="32"/>
        </w:rPr>
        <w:t>对照组，</w:t>
      </w:r>
      <w:r w:rsidR="0038302B" w:rsidRPr="00FB22E4">
        <w:rPr>
          <w:rFonts w:ascii="仿宋_GB2312" w:eastAsia="仿宋_GB2312" w:hAnsi="仿宋" w:hint="eastAsia"/>
          <w:sz w:val="32"/>
          <w:szCs w:val="32"/>
        </w:rPr>
        <w:t>试验组1年的</w:t>
      </w:r>
      <w:proofErr w:type="gramStart"/>
      <w:r w:rsidR="0038302B" w:rsidRPr="00FB22E4">
        <w:rPr>
          <w:rFonts w:ascii="仿宋_GB2312" w:eastAsia="仿宋_GB2312" w:hAnsi="仿宋" w:hint="eastAsia"/>
          <w:sz w:val="32"/>
          <w:szCs w:val="32"/>
        </w:rPr>
        <w:t>存留率非劣效</w:t>
      </w:r>
      <w:proofErr w:type="gramEnd"/>
      <w:r w:rsidR="0038302B" w:rsidRPr="00FB22E4">
        <w:rPr>
          <w:rFonts w:ascii="仿宋_GB2312" w:eastAsia="仿宋_GB2312" w:hAnsi="仿宋" w:hint="eastAsia"/>
          <w:sz w:val="32"/>
          <w:szCs w:val="32"/>
        </w:rPr>
        <w:t>于对照组</w:t>
      </w:r>
      <w:r w:rsidR="00B156E5">
        <w:rPr>
          <w:rFonts w:ascii="仿宋_GB2312" w:eastAsia="仿宋_GB2312" w:hAnsi="仿宋" w:hint="eastAsia"/>
          <w:sz w:val="32"/>
          <w:szCs w:val="32"/>
        </w:rPr>
        <w:t>；</w:t>
      </w:r>
      <w:r w:rsidR="0038302B" w:rsidRPr="00FB22E4">
        <w:rPr>
          <w:rFonts w:ascii="仿宋_GB2312" w:eastAsia="仿宋_GB2312" w:hAnsi="仿宋" w:hint="eastAsia"/>
          <w:sz w:val="32"/>
          <w:szCs w:val="32"/>
        </w:rPr>
        <w:t>试验</w:t>
      </w:r>
      <w:r w:rsidR="0057412F">
        <w:rPr>
          <w:rFonts w:ascii="仿宋_GB2312" w:eastAsia="仿宋_GB2312" w:hAnsi="仿宋" w:hint="eastAsia"/>
          <w:sz w:val="32"/>
          <w:szCs w:val="32"/>
        </w:rPr>
        <w:t>器械</w:t>
      </w:r>
      <w:r w:rsidR="0038302B" w:rsidRPr="00FB22E4">
        <w:rPr>
          <w:rFonts w:ascii="仿宋_GB2312" w:eastAsia="仿宋_GB2312" w:hAnsi="仿宋" w:hint="eastAsia"/>
          <w:sz w:val="32"/>
          <w:szCs w:val="32"/>
        </w:rPr>
        <w:t>1年的</w:t>
      </w:r>
      <w:proofErr w:type="gramStart"/>
      <w:r w:rsidR="0038302B" w:rsidRPr="00FB22E4">
        <w:rPr>
          <w:rFonts w:ascii="仿宋_GB2312" w:eastAsia="仿宋_GB2312" w:hAnsi="仿宋" w:hint="eastAsia"/>
          <w:sz w:val="32"/>
          <w:szCs w:val="32"/>
        </w:rPr>
        <w:t>存留率</w:t>
      </w:r>
      <w:proofErr w:type="gramEnd"/>
      <w:r w:rsidR="0038302B" w:rsidRPr="00FB22E4">
        <w:rPr>
          <w:rFonts w:ascii="仿宋_GB2312" w:eastAsia="仿宋_GB2312" w:hAnsi="仿宋" w:hint="eastAsia"/>
          <w:sz w:val="32"/>
          <w:szCs w:val="32"/>
        </w:rPr>
        <w:t>达到目标值要求</w:t>
      </w:r>
      <w:r w:rsidR="00B156E5">
        <w:rPr>
          <w:rFonts w:ascii="仿宋_GB2312" w:eastAsia="仿宋_GB2312" w:hAnsi="仿宋" w:hint="eastAsia"/>
          <w:sz w:val="32"/>
          <w:szCs w:val="32"/>
        </w:rPr>
        <w:t>三种情形</w:t>
      </w:r>
      <w:r w:rsidR="0038302B">
        <w:rPr>
          <w:rFonts w:ascii="仿宋_GB2312" w:eastAsia="仿宋_GB2312" w:hAnsi="仿宋" w:hint="eastAsia"/>
          <w:sz w:val="32"/>
          <w:szCs w:val="32"/>
        </w:rPr>
        <w:t>。</w:t>
      </w:r>
    </w:p>
    <w:p w:rsidR="00141907" w:rsidRDefault="00F90F33">
      <w:pPr>
        <w:ind w:firstLine="640"/>
        <w:rPr>
          <w:rFonts w:ascii="仿宋_GB2312" w:eastAsia="仿宋_GB2312" w:hAnsi="仿宋"/>
          <w:sz w:val="32"/>
          <w:szCs w:val="32"/>
        </w:rPr>
      </w:pPr>
      <w:r>
        <w:rPr>
          <w:rFonts w:ascii="仿宋_GB2312" w:eastAsia="仿宋_GB2312" w:hAnsi="仿宋" w:hint="eastAsia"/>
          <w:sz w:val="32"/>
          <w:szCs w:val="32"/>
        </w:rPr>
        <w:t>临床试验的样本量是基于主要评价指标的相应假定后进行估算的。临床试验的结论亦基于主要评价指标的统计结果做出。次要评价指标是与试验目的相关的辅助性指标。在方案中需说明其在解释结果时的作用及相对重要性。</w:t>
      </w:r>
    </w:p>
    <w:p w:rsidR="00141907" w:rsidRPr="00F90F33" w:rsidRDefault="00F90F33" w:rsidP="00F90F33">
      <w:pPr>
        <w:pStyle w:val="3"/>
        <w:ind w:firstLine="640"/>
        <w:rPr>
          <w:rFonts w:ascii="仿宋_GB2312" w:eastAsia="仿宋_GB2312" w:hAnsi="仿宋"/>
          <w:b w:val="0"/>
          <w:szCs w:val="32"/>
        </w:rPr>
      </w:pPr>
      <w:bookmarkStart w:id="35" w:name="_Toc15125"/>
      <w:bookmarkStart w:id="36" w:name="_Toc497156135"/>
      <w:r w:rsidRPr="00F90F33">
        <w:rPr>
          <w:rFonts w:ascii="仿宋_GB2312" w:eastAsia="仿宋_GB2312" w:hAnsi="仿宋" w:hint="eastAsia"/>
          <w:b w:val="0"/>
          <w:szCs w:val="32"/>
        </w:rPr>
        <w:t>2．复合指标</w:t>
      </w:r>
      <w:bookmarkEnd w:id="35"/>
      <w:bookmarkEnd w:id="36"/>
    </w:p>
    <w:p w:rsidR="00141907" w:rsidRDefault="00F90F33" w:rsidP="00AD2F2F">
      <w:pPr>
        <w:pStyle w:val="a4"/>
        <w:ind w:firstLine="640"/>
        <w:rPr>
          <w:rFonts w:ascii="仿宋_GB2312" w:eastAsia="仿宋_GB2312" w:hAnsi="仿宋"/>
          <w:sz w:val="32"/>
          <w:szCs w:val="32"/>
        </w:rPr>
      </w:pPr>
      <w:r>
        <w:rPr>
          <w:rFonts w:ascii="仿宋_GB2312" w:eastAsia="仿宋_GB2312" w:hAnsi="仿宋" w:hint="eastAsia"/>
          <w:sz w:val="32"/>
          <w:szCs w:val="32"/>
        </w:rPr>
        <w:t>当单一观察指标不足以作为主要评价指标时，通常采取的方法是</w:t>
      </w:r>
      <w:r>
        <w:rPr>
          <w:rFonts w:ascii="仿宋_GB2312" w:eastAsia="仿宋_GB2312" w:hAnsi="仿宋"/>
          <w:sz w:val="32"/>
          <w:szCs w:val="32"/>
        </w:rPr>
        <w:t>按预先确定的计算方法，将多个</w:t>
      </w:r>
      <w:r>
        <w:rPr>
          <w:rFonts w:ascii="仿宋_GB2312" w:eastAsia="仿宋_GB2312" w:hAnsi="仿宋" w:hint="eastAsia"/>
          <w:sz w:val="32"/>
          <w:szCs w:val="32"/>
        </w:rPr>
        <w:t>评价</w:t>
      </w:r>
      <w:r>
        <w:rPr>
          <w:rFonts w:ascii="仿宋_GB2312" w:eastAsia="仿宋_GB2312" w:hAnsi="仿宋"/>
          <w:sz w:val="32"/>
          <w:szCs w:val="32"/>
        </w:rPr>
        <w:t>指标组合构成一个复合指标</w:t>
      </w:r>
      <w:r w:rsidR="00466D6F">
        <w:rPr>
          <w:rFonts w:ascii="仿宋_GB2312" w:eastAsia="仿宋_GB2312" w:hAnsi="仿宋" w:hint="eastAsia"/>
          <w:sz w:val="32"/>
          <w:szCs w:val="32"/>
        </w:rPr>
        <w:t>。</w:t>
      </w:r>
      <w:r w:rsidR="00585D15">
        <w:rPr>
          <w:rFonts w:ascii="仿宋_GB2312" w:eastAsia="仿宋_GB2312" w:hAnsi="仿宋" w:hint="eastAsia"/>
          <w:sz w:val="32"/>
          <w:szCs w:val="32"/>
        </w:rPr>
        <w:t>以</w:t>
      </w:r>
      <w:r w:rsidR="00585D15" w:rsidRPr="00585D15">
        <w:rPr>
          <w:rFonts w:ascii="仿宋_GB2312" w:eastAsia="仿宋_GB2312" w:hAnsi="仿宋" w:hint="eastAsia"/>
          <w:sz w:val="32"/>
          <w:szCs w:val="32"/>
        </w:rPr>
        <w:t>冠状动脉药物洗脱支架为例，临床试验的主要评价指标之一为靶病变失败率</w:t>
      </w:r>
      <w:r w:rsidR="00585D15">
        <w:rPr>
          <w:rFonts w:ascii="仿宋_GB2312" w:eastAsia="仿宋_GB2312" w:hAnsi="仿宋" w:hint="eastAsia"/>
          <w:sz w:val="32"/>
          <w:szCs w:val="32"/>
        </w:rPr>
        <w:t>。</w:t>
      </w:r>
      <w:r w:rsidR="00585D15" w:rsidRPr="00585D15">
        <w:rPr>
          <w:rFonts w:ascii="仿宋_GB2312" w:eastAsia="仿宋_GB2312" w:hAnsi="仿宋" w:hint="eastAsia"/>
          <w:sz w:val="32"/>
          <w:szCs w:val="32"/>
        </w:rPr>
        <w:t>靶病变失败率包括心脏死亡、靶血管心肌梗死以及靶病变血运重建</w:t>
      </w:r>
      <w:r w:rsidR="00585D15">
        <w:rPr>
          <w:rFonts w:ascii="仿宋_GB2312" w:eastAsia="仿宋_GB2312" w:hAnsi="仿宋" w:hint="eastAsia"/>
          <w:sz w:val="32"/>
          <w:szCs w:val="32"/>
        </w:rPr>
        <w:t>，是</w:t>
      </w:r>
      <w:r w:rsidR="00585D15" w:rsidRPr="00585D15">
        <w:rPr>
          <w:rFonts w:ascii="仿宋_GB2312" w:eastAsia="仿宋_GB2312" w:hAnsi="仿宋" w:hint="eastAsia"/>
          <w:sz w:val="32"/>
          <w:szCs w:val="32"/>
        </w:rPr>
        <w:t>由反映产品安全性和有效性的指标组合而成的复合指标。</w:t>
      </w:r>
      <w:r w:rsidR="00466D6F">
        <w:rPr>
          <w:rFonts w:ascii="仿宋_GB2312" w:eastAsia="仿宋_GB2312" w:hAnsi="仿宋" w:hint="eastAsia"/>
          <w:sz w:val="32"/>
          <w:szCs w:val="32"/>
        </w:rPr>
        <w:t>以</w:t>
      </w:r>
      <w:r w:rsidR="00B330F3" w:rsidRPr="0038302B">
        <w:rPr>
          <w:rFonts w:ascii="仿宋_GB2312" w:eastAsia="仿宋_GB2312" w:hAnsi="仿宋" w:hint="eastAsia"/>
          <w:sz w:val="32"/>
          <w:szCs w:val="32"/>
        </w:rPr>
        <w:t>血液透析</w:t>
      </w:r>
      <w:r w:rsidR="00B330F3" w:rsidRPr="0038302B">
        <w:rPr>
          <w:rFonts w:ascii="仿宋_GB2312" w:eastAsia="仿宋_GB2312" w:hAnsi="仿宋"/>
          <w:sz w:val="32"/>
          <w:szCs w:val="32"/>
        </w:rPr>
        <w:t>浓缩物</w:t>
      </w:r>
      <w:r w:rsidR="00466D6F" w:rsidRPr="0038302B">
        <w:rPr>
          <w:rFonts w:ascii="仿宋_GB2312" w:eastAsia="仿宋_GB2312" w:hAnsi="仿宋" w:hint="eastAsia"/>
          <w:sz w:val="32"/>
          <w:szCs w:val="32"/>
        </w:rPr>
        <w:t>为例，临床试验时可采用</w:t>
      </w:r>
      <w:r w:rsidR="00B330F3" w:rsidRPr="00AD2F2F">
        <w:rPr>
          <w:rFonts w:ascii="仿宋_GB2312" w:eastAsia="仿宋_GB2312" w:hAnsi="仿宋"/>
          <w:sz w:val="32"/>
          <w:szCs w:val="32"/>
        </w:rPr>
        <w:t>透析达标率作为主要评价指标</w:t>
      </w:r>
      <w:r w:rsidR="0038302B">
        <w:rPr>
          <w:rFonts w:ascii="仿宋_GB2312" w:eastAsia="仿宋_GB2312" w:hAnsi="仿宋" w:hint="eastAsia"/>
          <w:sz w:val="32"/>
          <w:szCs w:val="32"/>
        </w:rPr>
        <w:t>，</w:t>
      </w:r>
      <w:r w:rsidR="00B330F3" w:rsidRPr="00AD2F2F">
        <w:rPr>
          <w:rFonts w:ascii="仿宋_GB2312" w:eastAsia="仿宋_GB2312" w:hAnsi="仿宋"/>
          <w:sz w:val="32"/>
          <w:szCs w:val="32"/>
        </w:rPr>
        <w:t>“</w:t>
      </w:r>
      <w:r w:rsidR="00B330F3" w:rsidRPr="00AD2F2F">
        <w:rPr>
          <w:rFonts w:ascii="仿宋_GB2312" w:eastAsia="仿宋_GB2312" w:hAnsi="仿宋" w:hint="eastAsia"/>
          <w:sz w:val="32"/>
          <w:szCs w:val="32"/>
        </w:rPr>
        <w:t>达标</w:t>
      </w:r>
      <w:r w:rsidR="00B330F3" w:rsidRPr="00AD2F2F">
        <w:rPr>
          <w:rFonts w:ascii="仿宋_GB2312" w:eastAsia="仿宋_GB2312" w:hAnsi="仿宋"/>
          <w:sz w:val="32"/>
          <w:szCs w:val="32"/>
        </w:rPr>
        <w:t>”</w:t>
      </w:r>
      <w:r w:rsidR="0038302B">
        <w:rPr>
          <w:rFonts w:ascii="仿宋_GB2312" w:eastAsia="仿宋_GB2312" w:hAnsi="仿宋" w:hint="eastAsia"/>
          <w:sz w:val="32"/>
          <w:szCs w:val="32"/>
        </w:rPr>
        <w:t>的</w:t>
      </w:r>
      <w:r w:rsidR="00B330F3" w:rsidRPr="00AD2F2F">
        <w:rPr>
          <w:rFonts w:ascii="仿宋_GB2312" w:eastAsia="仿宋_GB2312" w:hAnsi="仿宋" w:hint="eastAsia"/>
          <w:sz w:val="32"/>
          <w:szCs w:val="32"/>
        </w:rPr>
        <w:t>定义</w:t>
      </w:r>
      <w:r w:rsidR="00B330F3" w:rsidRPr="00AD2F2F">
        <w:rPr>
          <w:rFonts w:ascii="仿宋_GB2312" w:eastAsia="仿宋_GB2312" w:hAnsi="仿宋"/>
          <w:sz w:val="32"/>
          <w:szCs w:val="32"/>
        </w:rPr>
        <w:t>为</w:t>
      </w:r>
      <w:r w:rsidR="0038302B" w:rsidRPr="00AD2F2F">
        <w:rPr>
          <w:rFonts w:ascii="仿宋_GB2312" w:eastAsia="仿宋_GB2312" w:hAnsi="仿宋" w:hint="eastAsia"/>
          <w:sz w:val="32"/>
          <w:szCs w:val="32"/>
        </w:rPr>
        <w:t>透析前后</w:t>
      </w:r>
      <w:r w:rsidR="0038302B" w:rsidRPr="00AD2F2F">
        <w:rPr>
          <w:rFonts w:ascii="仿宋_GB2312" w:eastAsia="仿宋_GB2312" w:hAnsi="仿宋"/>
          <w:sz w:val="32"/>
          <w:szCs w:val="32"/>
        </w:rPr>
        <w:t>K</w:t>
      </w:r>
      <w:r w:rsidR="0038302B" w:rsidRPr="0038302B">
        <w:rPr>
          <w:rFonts w:ascii="仿宋_GB2312" w:eastAsia="仿宋_GB2312" w:hAnsi="仿宋"/>
          <w:sz w:val="32"/>
          <w:szCs w:val="32"/>
          <w:vertAlign w:val="superscript"/>
        </w:rPr>
        <w:t>+</w:t>
      </w:r>
      <w:r w:rsidR="0038302B" w:rsidRPr="00AD2F2F">
        <w:rPr>
          <w:rFonts w:ascii="仿宋_GB2312" w:eastAsia="仿宋_GB2312" w:hAnsi="仿宋" w:hint="eastAsia"/>
          <w:sz w:val="32"/>
          <w:szCs w:val="32"/>
        </w:rPr>
        <w:t>、</w:t>
      </w:r>
      <w:r w:rsidR="0038302B" w:rsidRPr="00AD2F2F">
        <w:rPr>
          <w:rFonts w:ascii="仿宋_GB2312" w:eastAsia="仿宋_GB2312" w:hAnsi="仿宋"/>
          <w:sz w:val="32"/>
          <w:szCs w:val="32"/>
        </w:rPr>
        <w:t>Na</w:t>
      </w:r>
      <w:r w:rsidR="0038302B" w:rsidRPr="0038302B">
        <w:rPr>
          <w:rFonts w:ascii="仿宋_GB2312" w:eastAsia="仿宋_GB2312" w:hAnsi="仿宋"/>
          <w:sz w:val="32"/>
          <w:szCs w:val="32"/>
          <w:vertAlign w:val="superscript"/>
        </w:rPr>
        <w:t>+</w:t>
      </w:r>
      <w:r w:rsidR="0038302B" w:rsidRPr="00AD2F2F">
        <w:rPr>
          <w:rFonts w:ascii="仿宋_GB2312" w:eastAsia="仿宋_GB2312" w:hAnsi="仿宋" w:hint="eastAsia"/>
          <w:sz w:val="32"/>
          <w:szCs w:val="32"/>
        </w:rPr>
        <w:t>、</w:t>
      </w:r>
      <w:r w:rsidR="0038302B" w:rsidRPr="00AD2F2F">
        <w:rPr>
          <w:rFonts w:ascii="仿宋_GB2312" w:eastAsia="仿宋_GB2312" w:hAnsi="仿宋"/>
          <w:sz w:val="32"/>
          <w:szCs w:val="32"/>
        </w:rPr>
        <w:t>Ca</w:t>
      </w:r>
      <w:r w:rsidR="0038302B" w:rsidRPr="0038302B">
        <w:rPr>
          <w:rFonts w:ascii="仿宋_GB2312" w:eastAsia="仿宋_GB2312" w:hAnsi="仿宋"/>
          <w:sz w:val="32"/>
          <w:szCs w:val="32"/>
          <w:vertAlign w:val="superscript"/>
        </w:rPr>
        <w:t>2+</w:t>
      </w:r>
      <w:r w:rsidR="0038302B" w:rsidRPr="00AD2F2F">
        <w:rPr>
          <w:rFonts w:ascii="仿宋_GB2312" w:eastAsia="仿宋_GB2312" w:hAnsi="仿宋" w:hint="eastAsia"/>
          <w:sz w:val="32"/>
          <w:szCs w:val="32"/>
        </w:rPr>
        <w:t>、</w:t>
      </w:r>
      <w:proofErr w:type="spellStart"/>
      <w:r w:rsidR="0038302B" w:rsidRPr="00AD2F2F">
        <w:rPr>
          <w:rFonts w:ascii="仿宋_GB2312" w:eastAsia="仿宋_GB2312" w:hAnsi="仿宋"/>
          <w:sz w:val="32"/>
          <w:szCs w:val="32"/>
        </w:rPr>
        <w:t>Cl</w:t>
      </w:r>
      <w:proofErr w:type="spellEnd"/>
      <w:r w:rsidR="0038302B" w:rsidRPr="0038302B">
        <w:rPr>
          <w:rFonts w:ascii="仿宋_GB2312" w:eastAsia="仿宋_GB2312" w:hAnsi="仿宋" w:hint="eastAsia"/>
          <w:sz w:val="32"/>
          <w:szCs w:val="32"/>
          <w:vertAlign w:val="superscript"/>
        </w:rPr>
        <w:t>－</w:t>
      </w:r>
      <w:r w:rsidR="0038302B" w:rsidRPr="00AD2F2F">
        <w:rPr>
          <w:rFonts w:ascii="仿宋_GB2312" w:eastAsia="仿宋_GB2312" w:hAnsi="仿宋" w:hint="eastAsia"/>
          <w:sz w:val="32"/>
          <w:szCs w:val="32"/>
        </w:rPr>
        <w:t>、</w:t>
      </w:r>
      <w:r w:rsidR="0038302B" w:rsidRPr="00AD2F2F">
        <w:rPr>
          <w:rFonts w:ascii="仿宋_GB2312" w:eastAsia="仿宋_GB2312" w:hAnsi="仿宋"/>
          <w:sz w:val="32"/>
          <w:szCs w:val="32"/>
        </w:rPr>
        <w:t>CO</w:t>
      </w:r>
      <w:r w:rsidR="0038302B" w:rsidRPr="0038302B">
        <w:rPr>
          <w:rFonts w:ascii="仿宋_GB2312" w:eastAsia="仿宋_GB2312" w:hAnsi="仿宋"/>
          <w:sz w:val="32"/>
          <w:szCs w:val="32"/>
          <w:vertAlign w:val="subscript"/>
        </w:rPr>
        <w:t>2</w:t>
      </w:r>
      <w:r w:rsidR="0038302B" w:rsidRPr="00AD2F2F">
        <w:rPr>
          <w:rFonts w:ascii="仿宋_GB2312" w:eastAsia="仿宋_GB2312" w:hAnsi="仿宋"/>
          <w:sz w:val="32"/>
          <w:szCs w:val="32"/>
        </w:rPr>
        <w:t>CP</w:t>
      </w:r>
      <w:r w:rsidR="0038302B" w:rsidRPr="00AD2F2F">
        <w:rPr>
          <w:rFonts w:ascii="仿宋_GB2312" w:eastAsia="仿宋_GB2312" w:hAnsi="仿宋" w:hint="eastAsia"/>
          <w:sz w:val="32"/>
          <w:szCs w:val="32"/>
        </w:rPr>
        <w:t>（二氧化碳结合力）或</w:t>
      </w:r>
      <w:r w:rsidR="0038302B" w:rsidRPr="00AD2F2F">
        <w:rPr>
          <w:rFonts w:ascii="仿宋_GB2312" w:eastAsia="仿宋_GB2312" w:hAnsi="仿宋"/>
          <w:sz w:val="32"/>
          <w:szCs w:val="32"/>
        </w:rPr>
        <w:t>HCO</w:t>
      </w:r>
      <w:r w:rsidR="0038302B" w:rsidRPr="009713CB">
        <w:rPr>
          <w:rFonts w:ascii="仿宋_GB2312" w:eastAsia="仿宋_GB2312" w:hAnsi="仿宋"/>
          <w:sz w:val="32"/>
          <w:szCs w:val="32"/>
          <w:vertAlign w:val="subscript"/>
        </w:rPr>
        <w:t>3</w:t>
      </w:r>
      <w:r w:rsidR="0038302B" w:rsidRPr="009713CB">
        <w:rPr>
          <w:rFonts w:ascii="仿宋_GB2312" w:eastAsia="仿宋_GB2312" w:hAnsi="仿宋" w:hint="eastAsia"/>
          <w:sz w:val="32"/>
          <w:szCs w:val="32"/>
          <w:vertAlign w:val="superscript"/>
        </w:rPr>
        <w:t>－</w:t>
      </w:r>
      <w:r w:rsidR="0038302B" w:rsidRPr="00AD2F2F">
        <w:rPr>
          <w:rFonts w:ascii="仿宋_GB2312" w:eastAsia="仿宋_GB2312" w:hAnsi="仿宋" w:hint="eastAsia"/>
          <w:sz w:val="32"/>
          <w:szCs w:val="32"/>
        </w:rPr>
        <w:t>、</w:t>
      </w:r>
      <w:r w:rsidR="0038302B" w:rsidRPr="00AD2F2F">
        <w:rPr>
          <w:rFonts w:ascii="仿宋_GB2312" w:eastAsia="仿宋_GB2312" w:hAnsi="仿宋"/>
          <w:sz w:val="32"/>
          <w:szCs w:val="32"/>
        </w:rPr>
        <w:t>pH</w:t>
      </w:r>
      <w:r w:rsidR="0038302B" w:rsidRPr="00AD2F2F">
        <w:rPr>
          <w:rFonts w:ascii="仿宋_GB2312" w:eastAsia="仿宋_GB2312" w:hAnsi="仿宋" w:hint="eastAsia"/>
          <w:sz w:val="32"/>
          <w:szCs w:val="32"/>
        </w:rPr>
        <w:t>值</w:t>
      </w:r>
      <w:r w:rsidR="00B330F3" w:rsidRPr="00AD2F2F">
        <w:rPr>
          <w:rFonts w:ascii="仿宋_GB2312" w:eastAsia="仿宋_GB2312" w:hAnsi="仿宋" w:hint="eastAsia"/>
          <w:sz w:val="32"/>
          <w:szCs w:val="32"/>
        </w:rPr>
        <w:t>均达到预先设定</w:t>
      </w:r>
      <w:r w:rsidR="0038302B">
        <w:rPr>
          <w:rFonts w:ascii="仿宋_GB2312" w:eastAsia="仿宋_GB2312" w:hAnsi="仿宋" w:hint="eastAsia"/>
          <w:sz w:val="32"/>
          <w:szCs w:val="32"/>
        </w:rPr>
        <w:t>的</w:t>
      </w:r>
      <w:r w:rsidR="00B330F3" w:rsidRPr="00AD2F2F">
        <w:rPr>
          <w:rFonts w:ascii="仿宋_GB2312" w:eastAsia="仿宋_GB2312" w:hAnsi="仿宋" w:hint="eastAsia"/>
          <w:sz w:val="32"/>
          <w:szCs w:val="32"/>
        </w:rPr>
        <w:t>临床指标数值。</w:t>
      </w:r>
      <w:r w:rsidR="0038302B">
        <w:rPr>
          <w:rFonts w:ascii="仿宋_GB2312" w:eastAsia="仿宋_GB2312" w:hAnsi="仿宋" w:hint="eastAsia"/>
          <w:sz w:val="32"/>
          <w:szCs w:val="32"/>
        </w:rPr>
        <w:t>复合指标可将客观测量指标和主观评价指标进行结合，形成综合评价指标。</w:t>
      </w:r>
      <w:r>
        <w:rPr>
          <w:rFonts w:ascii="仿宋_GB2312" w:eastAsia="仿宋_GB2312" w:hAnsi="仿宋"/>
          <w:sz w:val="32"/>
          <w:szCs w:val="32"/>
        </w:rPr>
        <w:t>临床上采用的量表（如生活质量</w:t>
      </w:r>
      <w:r w:rsidR="0038302B">
        <w:rPr>
          <w:rFonts w:ascii="仿宋_GB2312" w:eastAsia="仿宋_GB2312" w:hAnsi="仿宋"/>
          <w:sz w:val="32"/>
          <w:szCs w:val="32"/>
        </w:rPr>
        <w:t>量表</w:t>
      </w:r>
      <w:r>
        <w:rPr>
          <w:rFonts w:ascii="仿宋_GB2312" w:eastAsia="仿宋_GB2312" w:hAnsi="仿宋" w:hint="eastAsia"/>
          <w:sz w:val="32"/>
          <w:szCs w:val="32"/>
        </w:rPr>
        <w:t>、功能评分</w:t>
      </w:r>
      <w:r>
        <w:rPr>
          <w:rFonts w:ascii="仿宋_GB2312" w:eastAsia="仿宋_GB2312" w:hAnsi="仿宋"/>
          <w:sz w:val="32"/>
          <w:szCs w:val="32"/>
        </w:rPr>
        <w:t>量表等）</w:t>
      </w:r>
      <w:r w:rsidR="0038302B">
        <w:rPr>
          <w:rFonts w:ascii="仿宋_GB2312" w:eastAsia="仿宋_GB2312" w:hAnsi="仿宋" w:hint="eastAsia"/>
          <w:sz w:val="32"/>
          <w:szCs w:val="32"/>
        </w:rPr>
        <w:t>也为复合指标的一种形式</w:t>
      </w:r>
      <w:r>
        <w:rPr>
          <w:rFonts w:ascii="仿宋_GB2312" w:eastAsia="仿宋_GB2312" w:hAnsi="仿宋"/>
          <w:sz w:val="32"/>
          <w:szCs w:val="32"/>
        </w:rPr>
        <w:t>。需在试验方案中详细说明复合指标</w:t>
      </w:r>
      <w:r>
        <w:rPr>
          <w:rFonts w:ascii="仿宋_GB2312" w:eastAsia="仿宋_GB2312" w:hAnsi="仿宋" w:hint="eastAsia"/>
          <w:sz w:val="32"/>
          <w:szCs w:val="32"/>
        </w:rPr>
        <w:t>中各组成指标的定义、测定方法、计算</w:t>
      </w:r>
      <w:r>
        <w:rPr>
          <w:rFonts w:ascii="仿宋_GB2312" w:eastAsia="仿宋_GB2312" w:hAnsi="仿宋" w:hint="eastAsia"/>
          <w:sz w:val="32"/>
          <w:szCs w:val="32"/>
        </w:rPr>
        <w:lastRenderedPageBreak/>
        <w:t>公式、判定标准、权重等。</w:t>
      </w:r>
      <w:r w:rsidR="008729F2" w:rsidRPr="001A7E2C">
        <w:rPr>
          <w:rFonts w:ascii="仿宋_GB2312" w:eastAsia="仿宋_GB2312" w:hAnsi="仿宋" w:hint="eastAsia"/>
          <w:sz w:val="32"/>
          <w:szCs w:val="32"/>
        </w:rPr>
        <w:t>当</w:t>
      </w:r>
      <w:r w:rsidR="00C13208" w:rsidRPr="001A7E2C">
        <w:rPr>
          <w:rFonts w:ascii="仿宋_GB2312" w:eastAsia="仿宋_GB2312" w:hAnsi="仿宋" w:hint="eastAsia"/>
          <w:sz w:val="32"/>
          <w:szCs w:val="32"/>
        </w:rPr>
        <w:t>采用量表</w:t>
      </w:r>
      <w:r w:rsidR="00E14819" w:rsidRPr="001A7E2C">
        <w:rPr>
          <w:rFonts w:ascii="仿宋_GB2312" w:eastAsia="仿宋_GB2312" w:hAnsi="仿宋" w:hint="eastAsia"/>
          <w:sz w:val="32"/>
          <w:szCs w:val="32"/>
        </w:rPr>
        <w:t>作为</w:t>
      </w:r>
      <w:r w:rsidR="00C13208" w:rsidRPr="001A7E2C">
        <w:rPr>
          <w:rFonts w:ascii="仿宋_GB2312" w:eastAsia="仿宋_GB2312" w:hAnsi="仿宋" w:hint="eastAsia"/>
          <w:sz w:val="32"/>
          <w:szCs w:val="32"/>
        </w:rPr>
        <w:t>复合指标时，</w:t>
      </w:r>
      <w:r w:rsidRPr="001A7E2C">
        <w:rPr>
          <w:rFonts w:ascii="仿宋_GB2312" w:eastAsia="仿宋_GB2312" w:hAnsi="仿宋" w:hint="eastAsia"/>
          <w:sz w:val="32"/>
          <w:szCs w:val="32"/>
        </w:rPr>
        <w:t>多采取专业领域普遍认可的量表。</w:t>
      </w:r>
      <w:r>
        <w:rPr>
          <w:rFonts w:ascii="仿宋_GB2312" w:eastAsia="仿宋_GB2312" w:hAnsi="仿宋" w:hint="eastAsia"/>
          <w:sz w:val="32"/>
          <w:szCs w:val="32"/>
        </w:rPr>
        <w:t>极少数需要采用自制量表的情形，申办者需提供自制量表效度、信度和反应度的研究资料，研究结果需证明自制量表的效度、信度和反应度可被接受。</w:t>
      </w:r>
      <w:r>
        <w:rPr>
          <w:rFonts w:ascii="仿宋_GB2312" w:eastAsia="仿宋_GB2312" w:hAnsi="仿宋"/>
          <w:sz w:val="32"/>
          <w:szCs w:val="32"/>
        </w:rPr>
        <w:t>可对复合指标中有临床意义的单个指标进行单独的分析。</w:t>
      </w:r>
    </w:p>
    <w:p w:rsidR="00141907" w:rsidRPr="003C54A1" w:rsidRDefault="00F90F33" w:rsidP="00F90F33">
      <w:pPr>
        <w:pStyle w:val="3"/>
        <w:ind w:firstLine="640"/>
        <w:rPr>
          <w:rFonts w:ascii="仿宋_GB2312" w:eastAsia="仿宋_GB2312" w:hAnsi="仿宋"/>
          <w:b w:val="0"/>
          <w:color w:val="FF0000"/>
          <w:szCs w:val="32"/>
          <w:u w:val="single"/>
        </w:rPr>
      </w:pPr>
      <w:bookmarkStart w:id="37" w:name="_Toc13150"/>
      <w:bookmarkStart w:id="38" w:name="_Toc497156136"/>
      <w:r w:rsidRPr="00F90F33">
        <w:rPr>
          <w:rFonts w:ascii="仿宋_GB2312" w:eastAsia="仿宋_GB2312" w:hAnsi="仿宋" w:hint="eastAsia"/>
          <w:b w:val="0"/>
          <w:szCs w:val="32"/>
        </w:rPr>
        <w:t>3．替代指标</w:t>
      </w:r>
      <w:bookmarkEnd w:id="37"/>
      <w:bookmarkEnd w:id="38"/>
    </w:p>
    <w:p w:rsidR="00141907" w:rsidRDefault="00F90F33" w:rsidP="00485E66">
      <w:pPr>
        <w:ind w:firstLine="640"/>
        <w:rPr>
          <w:rFonts w:ascii="仿宋_GB2312" w:eastAsia="仿宋_GB2312" w:hAnsi="仿宋"/>
          <w:sz w:val="32"/>
          <w:szCs w:val="32"/>
        </w:rPr>
      </w:pPr>
      <w:r>
        <w:rPr>
          <w:rFonts w:ascii="仿宋_GB2312" w:eastAsia="仿宋_GB2312" w:hAnsi="仿宋" w:hint="eastAsia"/>
          <w:sz w:val="32"/>
          <w:szCs w:val="32"/>
        </w:rPr>
        <w:t>在直接评价临床获益不可行时，可采用替代指标进行间接观察。是否可采用替代指标作为临床试验的主要评价指标取决于：①替代指标与临床结果的生物学相关性；②替代指标对临床结果判断价值的流行病学证据；③从临床试验中获得的有关试验器械对替代指标的影响程度与试验器械对临床试验结果的影响程度相一致的证据。</w:t>
      </w:r>
    </w:p>
    <w:p w:rsidR="00900900" w:rsidRPr="00900900" w:rsidRDefault="00900900" w:rsidP="00900900">
      <w:pPr>
        <w:pStyle w:val="3"/>
        <w:ind w:firstLine="640"/>
        <w:rPr>
          <w:rFonts w:ascii="仿宋_GB2312" w:eastAsia="仿宋_GB2312" w:hAnsi="仿宋"/>
          <w:b w:val="0"/>
          <w:szCs w:val="32"/>
        </w:rPr>
      </w:pPr>
      <w:bookmarkStart w:id="39" w:name="_Toc497156137"/>
      <w:r w:rsidRPr="00900900">
        <w:rPr>
          <w:rFonts w:ascii="仿宋_GB2312" w:eastAsia="仿宋_GB2312" w:hAnsi="仿宋" w:hint="eastAsia"/>
          <w:b w:val="0"/>
          <w:szCs w:val="32"/>
        </w:rPr>
        <w:t>4.指标裁定</w:t>
      </w:r>
      <w:bookmarkEnd w:id="39"/>
    </w:p>
    <w:p w:rsidR="00900900" w:rsidRDefault="001E62AA" w:rsidP="001A7E2C">
      <w:pPr>
        <w:ind w:firstLine="640"/>
        <w:rPr>
          <w:rFonts w:ascii="仿宋_GB2312" w:eastAsia="仿宋_GB2312" w:hAnsi="仿宋"/>
          <w:sz w:val="32"/>
          <w:szCs w:val="32"/>
        </w:rPr>
      </w:pPr>
      <w:bookmarkStart w:id="40" w:name="_GoBack"/>
      <w:bookmarkEnd w:id="40"/>
      <w:r>
        <w:rPr>
          <w:rFonts w:ascii="仿宋_GB2312" w:eastAsia="仿宋_GB2312" w:hAnsi="仿宋" w:hint="eastAsia"/>
          <w:sz w:val="32"/>
          <w:szCs w:val="32"/>
        </w:rPr>
        <w:t>部分评价指标由于</w:t>
      </w:r>
      <w:r w:rsidRPr="001A7E2C">
        <w:rPr>
          <w:rFonts w:ascii="仿宋_GB2312" w:eastAsia="仿宋_GB2312" w:hAnsi="仿宋" w:hint="eastAsia"/>
          <w:sz w:val="32"/>
          <w:szCs w:val="32"/>
        </w:rPr>
        <w:t>没有客观</w:t>
      </w:r>
      <w:r>
        <w:rPr>
          <w:rFonts w:ascii="仿宋_GB2312" w:eastAsia="仿宋_GB2312" w:hAnsi="仿宋" w:hint="eastAsia"/>
          <w:sz w:val="32"/>
          <w:szCs w:val="32"/>
        </w:rPr>
        <w:t>评价</w:t>
      </w:r>
      <w:r w:rsidRPr="001A7E2C">
        <w:rPr>
          <w:rFonts w:ascii="仿宋_GB2312" w:eastAsia="仿宋_GB2312" w:hAnsi="仿宋" w:hint="eastAsia"/>
          <w:sz w:val="32"/>
          <w:szCs w:val="32"/>
        </w:rPr>
        <w:t>方法</w:t>
      </w:r>
      <w:r>
        <w:rPr>
          <w:rFonts w:ascii="仿宋_GB2312" w:eastAsia="仿宋_GB2312" w:hAnsi="仿宋" w:hint="eastAsia"/>
          <w:sz w:val="32"/>
          <w:szCs w:val="32"/>
        </w:rPr>
        <w:t>而只能</w:t>
      </w:r>
      <w:r w:rsidR="00876058">
        <w:rPr>
          <w:rFonts w:ascii="仿宋_GB2312" w:eastAsia="仿宋_GB2312" w:hAnsi="仿宋" w:hint="eastAsia"/>
          <w:sz w:val="32"/>
          <w:szCs w:val="32"/>
        </w:rPr>
        <w:t>进行</w:t>
      </w:r>
      <w:r>
        <w:rPr>
          <w:rFonts w:ascii="仿宋_GB2312" w:eastAsia="仿宋_GB2312" w:hAnsi="仿宋" w:hint="eastAsia"/>
          <w:sz w:val="32"/>
          <w:szCs w:val="32"/>
        </w:rPr>
        <w:t>主观评价</w:t>
      </w:r>
      <w:r w:rsidR="00787D22">
        <w:rPr>
          <w:rFonts w:ascii="仿宋_GB2312" w:eastAsia="仿宋_GB2312" w:hAnsi="仿宋" w:hint="eastAsia"/>
          <w:sz w:val="32"/>
          <w:szCs w:val="32"/>
        </w:rPr>
        <w:t>，临床试验若必需选择主观评价指标</w:t>
      </w:r>
      <w:r w:rsidR="00E11B19">
        <w:rPr>
          <w:rFonts w:ascii="仿宋_GB2312" w:eastAsia="仿宋_GB2312" w:hAnsi="仿宋" w:hint="eastAsia"/>
          <w:sz w:val="32"/>
          <w:szCs w:val="32"/>
        </w:rPr>
        <w:t>作为主要评价指标</w:t>
      </w:r>
      <w:r w:rsidR="00787D22">
        <w:rPr>
          <w:rFonts w:ascii="仿宋_GB2312" w:eastAsia="仿宋_GB2312" w:hAnsi="仿宋" w:hint="eastAsia"/>
          <w:sz w:val="32"/>
          <w:szCs w:val="32"/>
        </w:rPr>
        <w:t>，</w:t>
      </w:r>
      <w:r w:rsidR="000853B7" w:rsidRPr="001E62AA">
        <w:rPr>
          <w:rFonts w:ascii="仿宋_GB2312" w:eastAsia="仿宋_GB2312" w:hAnsi="仿宋" w:hint="eastAsia"/>
          <w:sz w:val="32"/>
          <w:szCs w:val="32"/>
        </w:rPr>
        <w:t>建议</w:t>
      </w:r>
      <w:r w:rsidR="000853B7">
        <w:rPr>
          <w:rFonts w:ascii="仿宋_GB2312" w:eastAsia="仿宋_GB2312" w:hAnsi="仿宋" w:hint="eastAsia"/>
          <w:sz w:val="32"/>
          <w:szCs w:val="32"/>
        </w:rPr>
        <w:t>成立独立的评价小组，</w:t>
      </w:r>
      <w:r w:rsidR="000853B7" w:rsidRPr="001E62AA">
        <w:rPr>
          <w:rFonts w:ascii="仿宋_GB2312" w:eastAsia="仿宋_GB2312" w:hAnsi="仿宋" w:hint="eastAsia"/>
          <w:sz w:val="32"/>
          <w:szCs w:val="32"/>
        </w:rPr>
        <w:t>由不参与临床试验的</w:t>
      </w:r>
      <w:r w:rsidR="00071DF1">
        <w:rPr>
          <w:rFonts w:ascii="仿宋_GB2312" w:eastAsia="仿宋_GB2312" w:hAnsi="仿宋" w:hint="eastAsia"/>
          <w:sz w:val="32"/>
          <w:szCs w:val="32"/>
        </w:rPr>
        <w:t>人员</w:t>
      </w:r>
      <w:r w:rsidR="000853B7" w:rsidRPr="001E62AA">
        <w:rPr>
          <w:rFonts w:ascii="仿宋_GB2312" w:eastAsia="仿宋_GB2312" w:hAnsi="仿宋" w:hint="eastAsia"/>
          <w:sz w:val="32"/>
          <w:szCs w:val="32"/>
        </w:rPr>
        <w:t>进行</w:t>
      </w:r>
      <w:r w:rsidR="000853B7">
        <w:rPr>
          <w:rFonts w:ascii="仿宋_GB2312" w:eastAsia="仿宋_GB2312" w:hAnsi="仿宋" w:hint="eastAsia"/>
          <w:sz w:val="32"/>
          <w:szCs w:val="32"/>
        </w:rPr>
        <w:t>指标裁定</w:t>
      </w:r>
      <w:r w:rsidR="001D0B5B">
        <w:rPr>
          <w:rFonts w:ascii="仿宋_GB2312" w:eastAsia="仿宋_GB2312" w:hAnsi="仿宋" w:hint="eastAsia"/>
          <w:sz w:val="32"/>
          <w:szCs w:val="32"/>
        </w:rPr>
        <w:t>，</w:t>
      </w:r>
      <w:r w:rsidR="00787D22">
        <w:rPr>
          <w:rFonts w:ascii="仿宋_GB2312" w:eastAsia="仿宋_GB2312" w:hAnsi="仿宋" w:hint="eastAsia"/>
          <w:sz w:val="32"/>
          <w:szCs w:val="32"/>
        </w:rPr>
        <w:t>需在试验</w:t>
      </w:r>
      <w:r w:rsidR="00787D22" w:rsidRPr="001A7E2C">
        <w:rPr>
          <w:rFonts w:ascii="仿宋_GB2312" w:eastAsia="仿宋_GB2312" w:hAnsi="仿宋" w:hint="eastAsia"/>
          <w:sz w:val="32"/>
          <w:szCs w:val="32"/>
        </w:rPr>
        <w:t>方案中</w:t>
      </w:r>
      <w:r w:rsidR="002C1495">
        <w:rPr>
          <w:rFonts w:ascii="仿宋_GB2312" w:eastAsia="仿宋_GB2312" w:hAnsi="仿宋" w:hint="eastAsia"/>
          <w:sz w:val="32"/>
          <w:szCs w:val="32"/>
        </w:rPr>
        <w:t>明确</w:t>
      </w:r>
      <w:r w:rsidR="00787D22" w:rsidRPr="001A7E2C">
        <w:rPr>
          <w:rFonts w:ascii="仿宋_GB2312" w:eastAsia="仿宋_GB2312" w:hAnsi="仿宋" w:hint="eastAsia"/>
          <w:sz w:val="32"/>
          <w:szCs w:val="32"/>
        </w:rPr>
        <w:t>指标裁定</w:t>
      </w:r>
      <w:r w:rsidR="001A7E2C" w:rsidRPr="001A7E2C">
        <w:rPr>
          <w:rFonts w:ascii="仿宋_GB2312" w:eastAsia="仿宋_GB2312" w:hAnsi="仿宋" w:hint="eastAsia"/>
          <w:sz w:val="32"/>
          <w:szCs w:val="32"/>
        </w:rPr>
        <w:t>的规则</w:t>
      </w:r>
      <w:r w:rsidR="00876058" w:rsidRPr="00876058">
        <w:rPr>
          <w:rFonts w:ascii="仿宋_GB2312" w:eastAsia="仿宋_GB2312" w:hAnsi="仿宋" w:hint="eastAsia"/>
          <w:sz w:val="32"/>
          <w:szCs w:val="32"/>
        </w:rPr>
        <w:t>。</w:t>
      </w:r>
    </w:p>
    <w:p w:rsidR="00141907" w:rsidRPr="008426B5" w:rsidRDefault="00F90F33" w:rsidP="008426B5">
      <w:pPr>
        <w:pStyle w:val="3"/>
        <w:ind w:firstLine="640"/>
        <w:rPr>
          <w:rFonts w:ascii="楷体_GB2312" w:eastAsia="楷体_GB2312"/>
          <w:b w:val="0"/>
          <w:szCs w:val="32"/>
        </w:rPr>
      </w:pPr>
      <w:bookmarkStart w:id="41" w:name="_Toc26821"/>
      <w:bookmarkStart w:id="42" w:name="_Toc497156138"/>
      <w:r w:rsidRPr="008426B5">
        <w:rPr>
          <w:rFonts w:ascii="楷体_GB2312" w:eastAsia="楷体_GB2312" w:hint="eastAsia"/>
          <w:b w:val="0"/>
          <w:szCs w:val="32"/>
        </w:rPr>
        <w:t>（</w:t>
      </w:r>
      <w:r w:rsidR="00F778F9" w:rsidRPr="008426B5">
        <w:rPr>
          <w:rFonts w:ascii="楷体_GB2312" w:eastAsia="楷体_GB2312" w:hint="eastAsia"/>
          <w:b w:val="0"/>
          <w:szCs w:val="32"/>
        </w:rPr>
        <w:t>六</w:t>
      </w:r>
      <w:r w:rsidRPr="008426B5">
        <w:rPr>
          <w:rFonts w:ascii="楷体_GB2312" w:eastAsia="楷体_GB2312" w:hint="eastAsia"/>
          <w:b w:val="0"/>
          <w:szCs w:val="32"/>
        </w:rPr>
        <w:t>）比较类型和检验假设</w:t>
      </w:r>
      <w:bookmarkEnd w:id="41"/>
      <w:bookmarkEnd w:id="42"/>
    </w:p>
    <w:p w:rsidR="00141907" w:rsidRPr="00F90F33" w:rsidRDefault="00F90F33" w:rsidP="00F90F33">
      <w:pPr>
        <w:pStyle w:val="3"/>
        <w:ind w:firstLine="640"/>
        <w:rPr>
          <w:rFonts w:ascii="仿宋_GB2312" w:eastAsia="仿宋_GB2312"/>
          <w:b w:val="0"/>
          <w:szCs w:val="32"/>
        </w:rPr>
      </w:pPr>
      <w:bookmarkStart w:id="43" w:name="_Toc20794"/>
      <w:bookmarkStart w:id="44" w:name="_Toc497156139"/>
      <w:r w:rsidRPr="00F90F33">
        <w:rPr>
          <w:rFonts w:ascii="仿宋_GB2312" w:eastAsia="仿宋_GB2312" w:hint="eastAsia"/>
          <w:b w:val="0"/>
          <w:szCs w:val="32"/>
        </w:rPr>
        <w:t>1</w:t>
      </w:r>
      <w:r w:rsidR="00B67B21">
        <w:rPr>
          <w:rFonts w:ascii="仿宋_GB2312" w:eastAsia="仿宋_GB2312" w:hint="eastAsia"/>
          <w:b w:val="0"/>
          <w:szCs w:val="32"/>
        </w:rPr>
        <w:t>.</w:t>
      </w:r>
      <w:r w:rsidRPr="00F90F33">
        <w:rPr>
          <w:rFonts w:ascii="仿宋_GB2312" w:eastAsia="仿宋_GB2312" w:hint="eastAsia"/>
          <w:b w:val="0"/>
          <w:szCs w:val="32"/>
        </w:rPr>
        <w:t>平行对照</w:t>
      </w:r>
      <w:bookmarkEnd w:id="43"/>
      <w:bookmarkEnd w:id="44"/>
    </w:p>
    <w:p w:rsidR="00141907" w:rsidRPr="00F90F33" w:rsidRDefault="00F90F33" w:rsidP="00F90F33">
      <w:pPr>
        <w:pStyle w:val="4"/>
        <w:ind w:firstLine="640"/>
        <w:rPr>
          <w:rFonts w:ascii="仿宋_GB2312" w:eastAsia="仿宋_GB2312"/>
          <w:b w:val="0"/>
          <w:sz w:val="32"/>
          <w:szCs w:val="32"/>
        </w:rPr>
      </w:pPr>
      <w:bookmarkStart w:id="45" w:name="_Toc497156140"/>
      <w:r w:rsidRPr="00F90F33">
        <w:rPr>
          <w:rFonts w:ascii="仿宋_GB2312" w:eastAsia="仿宋_GB2312" w:hint="eastAsia"/>
          <w:b w:val="0"/>
          <w:sz w:val="32"/>
          <w:szCs w:val="32"/>
        </w:rPr>
        <w:t>（1）比较类型</w:t>
      </w:r>
      <w:bookmarkEnd w:id="45"/>
    </w:p>
    <w:p w:rsidR="00141907" w:rsidRDefault="00F90F33">
      <w:pPr>
        <w:ind w:firstLine="640"/>
        <w:rPr>
          <w:rFonts w:ascii="仿宋_GB2312" w:eastAsia="仿宋_GB2312" w:hAnsi="仿宋"/>
          <w:sz w:val="32"/>
          <w:szCs w:val="32"/>
        </w:rPr>
      </w:pPr>
      <w:r>
        <w:rPr>
          <w:rFonts w:ascii="仿宋_GB2312" w:eastAsia="仿宋_GB2312" w:hAnsi="仿宋" w:hint="eastAsia"/>
          <w:sz w:val="32"/>
          <w:szCs w:val="32"/>
        </w:rPr>
        <w:t>平行对照的比较类型</w:t>
      </w:r>
      <w:proofErr w:type="gramStart"/>
      <w:r>
        <w:rPr>
          <w:rFonts w:ascii="仿宋_GB2312" w:eastAsia="仿宋_GB2312" w:hAnsi="仿宋" w:hint="eastAsia"/>
          <w:sz w:val="32"/>
          <w:szCs w:val="32"/>
        </w:rPr>
        <w:t>包括优效性比</w:t>
      </w:r>
      <w:proofErr w:type="gramEnd"/>
      <w:r>
        <w:rPr>
          <w:rFonts w:ascii="仿宋_GB2312" w:eastAsia="仿宋_GB2312" w:hAnsi="仿宋" w:hint="eastAsia"/>
          <w:sz w:val="32"/>
          <w:szCs w:val="32"/>
        </w:rPr>
        <w:t>较、等效性比较、</w:t>
      </w:r>
      <w:proofErr w:type="gramStart"/>
      <w:r>
        <w:rPr>
          <w:rFonts w:ascii="仿宋_GB2312" w:eastAsia="仿宋_GB2312" w:hAnsi="仿宋" w:hint="eastAsia"/>
          <w:sz w:val="32"/>
          <w:szCs w:val="32"/>
        </w:rPr>
        <w:t>非劣效性比</w:t>
      </w:r>
      <w:proofErr w:type="gramEnd"/>
      <w:r>
        <w:rPr>
          <w:rFonts w:ascii="仿宋_GB2312" w:eastAsia="仿宋_GB2312" w:hAnsi="仿宋" w:hint="eastAsia"/>
          <w:sz w:val="32"/>
          <w:szCs w:val="32"/>
        </w:rPr>
        <w:t>较。采用安慰对照的临床试验，需</w:t>
      </w:r>
      <w:proofErr w:type="gramStart"/>
      <w:r>
        <w:rPr>
          <w:rFonts w:ascii="仿宋_GB2312" w:eastAsia="仿宋_GB2312" w:hAnsi="仿宋" w:hint="eastAsia"/>
          <w:sz w:val="32"/>
          <w:szCs w:val="32"/>
        </w:rPr>
        <w:t>进行优效性比</w:t>
      </w:r>
      <w:proofErr w:type="gramEnd"/>
      <w:r>
        <w:rPr>
          <w:rFonts w:ascii="仿宋_GB2312" w:eastAsia="仿宋_GB2312" w:hAnsi="仿宋" w:hint="eastAsia"/>
          <w:sz w:val="32"/>
          <w:szCs w:val="32"/>
        </w:rPr>
        <w:t>较。</w:t>
      </w:r>
      <w:r>
        <w:rPr>
          <w:rFonts w:ascii="仿宋_GB2312" w:eastAsia="仿宋_GB2312" w:hAnsi="仿宋" w:hint="eastAsia"/>
          <w:sz w:val="32"/>
          <w:szCs w:val="32"/>
        </w:rPr>
        <w:lastRenderedPageBreak/>
        <w:t>采用疗效/安全性公认的已上市器械或已有治疗方法进行对照的临床试验，可根据试验目的选择优</w:t>
      </w:r>
      <w:proofErr w:type="gramStart"/>
      <w:r>
        <w:rPr>
          <w:rFonts w:ascii="仿宋_GB2312" w:eastAsia="仿宋_GB2312" w:hAnsi="仿宋" w:hint="eastAsia"/>
          <w:sz w:val="32"/>
          <w:szCs w:val="32"/>
        </w:rPr>
        <w:t>效</w:t>
      </w:r>
      <w:proofErr w:type="gramEnd"/>
      <w:r>
        <w:rPr>
          <w:rFonts w:ascii="仿宋_GB2312" w:eastAsia="仿宋_GB2312" w:hAnsi="仿宋" w:hint="eastAsia"/>
          <w:sz w:val="32"/>
          <w:szCs w:val="32"/>
        </w:rPr>
        <w:t>性比较、等效性比较或</w:t>
      </w:r>
      <w:proofErr w:type="gramStart"/>
      <w:r>
        <w:rPr>
          <w:rFonts w:ascii="仿宋_GB2312" w:eastAsia="仿宋_GB2312" w:hAnsi="仿宋" w:hint="eastAsia"/>
          <w:sz w:val="32"/>
          <w:szCs w:val="32"/>
        </w:rPr>
        <w:t>非劣效性比</w:t>
      </w:r>
      <w:proofErr w:type="gramEnd"/>
      <w:r>
        <w:rPr>
          <w:rFonts w:ascii="仿宋_GB2312" w:eastAsia="仿宋_GB2312" w:hAnsi="仿宋" w:hint="eastAsia"/>
          <w:sz w:val="32"/>
          <w:szCs w:val="32"/>
        </w:rPr>
        <w:t>较。</w:t>
      </w:r>
      <w:proofErr w:type="gramStart"/>
      <w:r>
        <w:rPr>
          <w:rFonts w:ascii="仿宋_GB2312" w:eastAsia="仿宋_GB2312" w:hAnsi="仿宋" w:hint="eastAsia"/>
          <w:sz w:val="32"/>
          <w:szCs w:val="32"/>
        </w:rPr>
        <w:t>优效性</w:t>
      </w:r>
      <w:proofErr w:type="gramEnd"/>
      <w:r>
        <w:rPr>
          <w:rFonts w:ascii="仿宋_GB2312" w:eastAsia="仿宋_GB2312" w:hAnsi="仿宋" w:hint="eastAsia"/>
          <w:sz w:val="32"/>
          <w:szCs w:val="32"/>
        </w:rPr>
        <w:t>试验包括从统计学角度提出</w:t>
      </w:r>
      <w:proofErr w:type="gramStart"/>
      <w:r>
        <w:rPr>
          <w:rFonts w:ascii="仿宋_GB2312" w:eastAsia="仿宋_GB2312" w:hAnsi="仿宋" w:hint="eastAsia"/>
          <w:sz w:val="32"/>
          <w:szCs w:val="32"/>
        </w:rPr>
        <w:t>的优效和</w:t>
      </w:r>
      <w:proofErr w:type="gramEnd"/>
      <w:r>
        <w:rPr>
          <w:rFonts w:ascii="仿宋_GB2312" w:eastAsia="仿宋_GB2312" w:hAnsi="仿宋" w:hint="eastAsia"/>
          <w:sz w:val="32"/>
          <w:szCs w:val="32"/>
        </w:rPr>
        <w:t>从临床意义上提出</w:t>
      </w:r>
      <w:proofErr w:type="gramStart"/>
      <w:r>
        <w:rPr>
          <w:rFonts w:ascii="仿宋_GB2312" w:eastAsia="仿宋_GB2312" w:hAnsi="仿宋" w:hint="eastAsia"/>
          <w:sz w:val="32"/>
          <w:szCs w:val="32"/>
        </w:rPr>
        <w:t>的优效两种</w:t>
      </w:r>
      <w:proofErr w:type="gramEnd"/>
      <w:r>
        <w:rPr>
          <w:rFonts w:ascii="仿宋_GB2312" w:eastAsia="仿宋_GB2312" w:hAnsi="仿宋" w:hint="eastAsia"/>
          <w:sz w:val="32"/>
          <w:szCs w:val="32"/>
        </w:rPr>
        <w:t>，通常情况下，</w:t>
      </w:r>
      <w:proofErr w:type="gramStart"/>
      <w:r>
        <w:rPr>
          <w:rFonts w:ascii="仿宋_GB2312" w:eastAsia="仿宋_GB2312" w:hAnsi="仿宋" w:hint="eastAsia"/>
          <w:sz w:val="32"/>
          <w:szCs w:val="32"/>
        </w:rPr>
        <w:t>临床优效性</w:t>
      </w:r>
      <w:proofErr w:type="gramEnd"/>
      <w:r>
        <w:rPr>
          <w:rFonts w:ascii="仿宋_GB2312" w:eastAsia="仿宋_GB2312" w:hAnsi="仿宋" w:hint="eastAsia"/>
          <w:sz w:val="32"/>
          <w:szCs w:val="32"/>
        </w:rPr>
        <w:t>试验具有临床实际意义。</w:t>
      </w:r>
      <w:proofErr w:type="gramStart"/>
      <w:r>
        <w:rPr>
          <w:rFonts w:ascii="仿宋_GB2312" w:eastAsia="仿宋_GB2312" w:hAnsi="仿宋" w:hint="eastAsia"/>
          <w:sz w:val="32"/>
          <w:szCs w:val="32"/>
        </w:rPr>
        <w:t>临床优效性</w:t>
      </w:r>
      <w:proofErr w:type="gramEnd"/>
      <w:r>
        <w:rPr>
          <w:rFonts w:ascii="仿宋_GB2312" w:eastAsia="仿宋_GB2312" w:hAnsi="仿宋" w:hint="eastAsia"/>
          <w:sz w:val="32"/>
          <w:szCs w:val="32"/>
        </w:rPr>
        <w:t>试验的目的是验证试验器械的疗效/安全性优于对照器械</w:t>
      </w:r>
      <w:r w:rsidR="00E11B19">
        <w:rPr>
          <w:rFonts w:ascii="仿宋_GB2312" w:eastAsia="仿宋_GB2312" w:hAnsi="仿宋" w:hint="eastAsia"/>
          <w:sz w:val="32"/>
          <w:szCs w:val="32"/>
        </w:rPr>
        <w:t>或</w:t>
      </w:r>
      <w:r>
        <w:rPr>
          <w:rFonts w:ascii="仿宋_GB2312" w:eastAsia="仿宋_GB2312" w:hAnsi="仿宋" w:hint="eastAsia"/>
          <w:sz w:val="32"/>
          <w:szCs w:val="32"/>
        </w:rPr>
        <w:t>安慰对照</w:t>
      </w:r>
      <w:r w:rsidR="00E11B19">
        <w:rPr>
          <w:rFonts w:ascii="仿宋_GB2312" w:eastAsia="仿宋_GB2312" w:hAnsi="仿宋" w:hint="eastAsia"/>
          <w:sz w:val="32"/>
          <w:szCs w:val="32"/>
        </w:rPr>
        <w:t>或空白对照</w:t>
      </w:r>
      <w:r>
        <w:rPr>
          <w:rFonts w:ascii="仿宋_GB2312" w:eastAsia="仿宋_GB2312" w:hAnsi="仿宋" w:hint="eastAsia"/>
          <w:sz w:val="32"/>
          <w:szCs w:val="32"/>
        </w:rPr>
        <w:t>，且其差异大于预先制定的</w:t>
      </w:r>
      <w:proofErr w:type="gramStart"/>
      <w:r>
        <w:rPr>
          <w:rFonts w:ascii="仿宋_GB2312" w:eastAsia="仿宋_GB2312" w:hAnsi="仿宋" w:hint="eastAsia"/>
          <w:sz w:val="32"/>
          <w:szCs w:val="32"/>
        </w:rPr>
        <w:t>优效界</w:t>
      </w:r>
      <w:proofErr w:type="gramEnd"/>
      <w:r>
        <w:rPr>
          <w:rFonts w:ascii="仿宋_GB2312" w:eastAsia="仿宋_GB2312" w:hAnsi="仿宋" w:hint="eastAsia"/>
          <w:sz w:val="32"/>
          <w:szCs w:val="32"/>
        </w:rPr>
        <w:t>值，即差异有临床实际意义。等效性试验的目的是验证试验器械的疗效/</w:t>
      </w:r>
      <w:r w:rsidR="00EB796B">
        <w:rPr>
          <w:rFonts w:ascii="仿宋_GB2312" w:eastAsia="仿宋_GB2312" w:hAnsi="仿宋" w:hint="eastAsia"/>
          <w:sz w:val="32"/>
          <w:szCs w:val="32"/>
        </w:rPr>
        <w:t>安全性与对照器械的差异小于预先制定的等效界值，即</w:t>
      </w:r>
      <w:r>
        <w:rPr>
          <w:rFonts w:ascii="仿宋_GB2312" w:eastAsia="仿宋_GB2312" w:hAnsi="仿宋" w:hint="eastAsia"/>
          <w:sz w:val="32"/>
          <w:szCs w:val="32"/>
        </w:rPr>
        <w:t>差异在临床上无实际意义。</w:t>
      </w:r>
      <w:proofErr w:type="gramStart"/>
      <w:r>
        <w:rPr>
          <w:rFonts w:ascii="仿宋_GB2312" w:eastAsia="仿宋_GB2312" w:hAnsi="仿宋" w:hint="eastAsia"/>
          <w:sz w:val="32"/>
          <w:szCs w:val="32"/>
        </w:rPr>
        <w:t>非劣效性</w:t>
      </w:r>
      <w:proofErr w:type="gramEnd"/>
      <w:r>
        <w:rPr>
          <w:rFonts w:ascii="仿宋_GB2312" w:eastAsia="仿宋_GB2312" w:hAnsi="仿宋" w:hint="eastAsia"/>
          <w:sz w:val="32"/>
          <w:szCs w:val="32"/>
        </w:rPr>
        <w:t>检验的目的是验证试验器械的疗效/安全性如果低于对照器械，其差异小于预先制定的非</w:t>
      </w:r>
      <w:proofErr w:type="gramStart"/>
      <w:r>
        <w:rPr>
          <w:rFonts w:ascii="仿宋_GB2312" w:eastAsia="仿宋_GB2312" w:hAnsi="仿宋" w:hint="eastAsia"/>
          <w:sz w:val="32"/>
          <w:szCs w:val="32"/>
        </w:rPr>
        <w:t>劣效界</w:t>
      </w:r>
      <w:proofErr w:type="gramEnd"/>
      <w:r>
        <w:rPr>
          <w:rFonts w:ascii="仿宋_GB2312" w:eastAsia="仿宋_GB2312" w:hAnsi="仿宋" w:hint="eastAsia"/>
          <w:sz w:val="32"/>
          <w:szCs w:val="32"/>
        </w:rPr>
        <w:t>值，即差异在临床可接受范围内。</w:t>
      </w:r>
      <w:proofErr w:type="gramStart"/>
      <w:r>
        <w:rPr>
          <w:rFonts w:ascii="仿宋_GB2312" w:eastAsia="仿宋_GB2312" w:hAnsi="仿宋" w:hint="eastAsia"/>
          <w:sz w:val="32"/>
          <w:szCs w:val="32"/>
        </w:rPr>
        <w:t>在优效性</w:t>
      </w:r>
      <w:proofErr w:type="gramEnd"/>
      <w:r>
        <w:rPr>
          <w:rFonts w:ascii="仿宋_GB2312" w:eastAsia="仿宋_GB2312" w:hAnsi="仿宋" w:hint="eastAsia"/>
          <w:sz w:val="32"/>
          <w:szCs w:val="32"/>
        </w:rPr>
        <w:t>试验中，如果其设计合理且执行良好，试验结果可直接证明试验器械的疗效/安全性。在等效性试验和</w:t>
      </w:r>
      <w:proofErr w:type="gramStart"/>
      <w:r>
        <w:rPr>
          <w:rFonts w:ascii="仿宋_GB2312" w:eastAsia="仿宋_GB2312" w:hAnsi="仿宋" w:hint="eastAsia"/>
          <w:sz w:val="32"/>
          <w:szCs w:val="32"/>
        </w:rPr>
        <w:t>非劣效性</w:t>
      </w:r>
      <w:proofErr w:type="gramEnd"/>
      <w:r>
        <w:rPr>
          <w:rFonts w:ascii="仿宋_GB2312" w:eastAsia="仿宋_GB2312" w:hAnsi="仿宋" w:hint="eastAsia"/>
          <w:sz w:val="32"/>
          <w:szCs w:val="32"/>
        </w:rPr>
        <w:t>试验中，试验器械的疗效/安全性建立在对照器械预期疗效/安全性的基础上。</w:t>
      </w:r>
    </w:p>
    <w:p w:rsidR="00141907" w:rsidRPr="00F90F33" w:rsidRDefault="00F90F33" w:rsidP="00F90F33">
      <w:pPr>
        <w:pStyle w:val="4"/>
        <w:ind w:firstLine="640"/>
        <w:rPr>
          <w:rFonts w:ascii="仿宋_GB2312" w:eastAsia="仿宋_GB2312"/>
          <w:b w:val="0"/>
          <w:sz w:val="32"/>
          <w:szCs w:val="32"/>
        </w:rPr>
      </w:pPr>
      <w:bookmarkStart w:id="46" w:name="_Toc497156141"/>
      <w:r w:rsidRPr="00F90F33">
        <w:rPr>
          <w:rFonts w:ascii="仿宋_GB2312" w:eastAsia="仿宋_GB2312" w:hint="eastAsia"/>
          <w:b w:val="0"/>
          <w:sz w:val="32"/>
          <w:szCs w:val="32"/>
        </w:rPr>
        <w:t>（2）界值</w:t>
      </w:r>
      <w:bookmarkEnd w:id="46"/>
    </w:p>
    <w:p w:rsidR="00141907" w:rsidRDefault="00F90F33">
      <w:pPr>
        <w:ind w:firstLine="640"/>
        <w:rPr>
          <w:rFonts w:ascii="仿宋_GB2312" w:eastAsia="仿宋_GB2312" w:hAnsi="仿宋"/>
          <w:sz w:val="32"/>
          <w:szCs w:val="32"/>
        </w:rPr>
      </w:pPr>
      <w:proofErr w:type="gramStart"/>
      <w:r>
        <w:rPr>
          <w:rFonts w:ascii="仿宋_GB2312" w:eastAsia="仿宋_GB2312" w:hAnsi="仿宋" w:hint="eastAsia"/>
          <w:sz w:val="32"/>
          <w:szCs w:val="32"/>
        </w:rPr>
        <w:t>无论优效性</w:t>
      </w:r>
      <w:proofErr w:type="gramEnd"/>
      <w:r>
        <w:rPr>
          <w:rFonts w:ascii="仿宋_GB2312" w:eastAsia="仿宋_GB2312" w:hAnsi="仿宋" w:hint="eastAsia"/>
          <w:sz w:val="32"/>
          <w:szCs w:val="32"/>
        </w:rPr>
        <w:t>试验、等效性试验或</w:t>
      </w:r>
      <w:proofErr w:type="gramStart"/>
      <w:r>
        <w:rPr>
          <w:rFonts w:ascii="仿宋_GB2312" w:eastAsia="仿宋_GB2312" w:hAnsi="仿宋" w:hint="eastAsia"/>
          <w:sz w:val="32"/>
          <w:szCs w:val="32"/>
        </w:rPr>
        <w:t>非劣效性</w:t>
      </w:r>
      <w:proofErr w:type="gramEnd"/>
      <w:r>
        <w:rPr>
          <w:rFonts w:ascii="仿宋_GB2312" w:eastAsia="仿宋_GB2312" w:hAnsi="仿宋" w:hint="eastAsia"/>
          <w:sz w:val="32"/>
          <w:szCs w:val="32"/>
        </w:rPr>
        <w:t>试验，要从临床意义上确认试验器械的疗效/安全性，均需要在试验设计阶段制定界值并在方案中阐明。</w:t>
      </w:r>
      <w:proofErr w:type="gramStart"/>
      <w:r>
        <w:rPr>
          <w:rFonts w:ascii="仿宋_GB2312" w:eastAsia="仿宋_GB2312" w:hAnsi="仿宋" w:hint="eastAsia"/>
          <w:sz w:val="32"/>
          <w:szCs w:val="32"/>
        </w:rPr>
        <w:t>在优效性</w:t>
      </w:r>
      <w:proofErr w:type="gramEnd"/>
      <w:r>
        <w:rPr>
          <w:rFonts w:ascii="仿宋_GB2312" w:eastAsia="仿宋_GB2312" w:hAnsi="仿宋" w:hint="eastAsia"/>
          <w:sz w:val="32"/>
          <w:szCs w:val="32"/>
        </w:rPr>
        <w:t>试验中，界值指的是试验器械与对照器械之间的差异具有临床实际意义的最小值。在等效性试验或</w:t>
      </w:r>
      <w:proofErr w:type="gramStart"/>
      <w:r>
        <w:rPr>
          <w:rFonts w:ascii="仿宋_GB2312" w:eastAsia="仿宋_GB2312" w:hAnsi="仿宋" w:hint="eastAsia"/>
          <w:sz w:val="32"/>
          <w:szCs w:val="32"/>
        </w:rPr>
        <w:t>非劣效性</w:t>
      </w:r>
      <w:proofErr w:type="gramEnd"/>
      <w:r>
        <w:rPr>
          <w:rFonts w:ascii="仿宋_GB2312" w:eastAsia="仿宋_GB2312" w:hAnsi="仿宋" w:hint="eastAsia"/>
          <w:sz w:val="32"/>
          <w:szCs w:val="32"/>
        </w:rPr>
        <w:t>试验中，界值指的是试验器械与对照器械之间的差异不具有临床实际意义的最大值。</w:t>
      </w:r>
      <w:proofErr w:type="gramStart"/>
      <w:r>
        <w:rPr>
          <w:rFonts w:ascii="仿宋_GB2312" w:eastAsia="仿宋_GB2312" w:hAnsi="仿宋" w:hint="eastAsia"/>
          <w:sz w:val="32"/>
          <w:szCs w:val="32"/>
        </w:rPr>
        <w:t>优</w:t>
      </w:r>
      <w:r>
        <w:rPr>
          <w:rFonts w:ascii="仿宋_GB2312" w:eastAsia="仿宋_GB2312" w:hAnsi="仿宋" w:hint="eastAsia"/>
          <w:sz w:val="32"/>
          <w:szCs w:val="32"/>
        </w:rPr>
        <w:lastRenderedPageBreak/>
        <w:t>效性界</w:t>
      </w:r>
      <w:proofErr w:type="gramEnd"/>
      <w:r>
        <w:rPr>
          <w:rFonts w:ascii="仿宋_GB2312" w:eastAsia="仿宋_GB2312" w:hAnsi="仿宋" w:hint="eastAsia"/>
          <w:sz w:val="32"/>
          <w:szCs w:val="32"/>
        </w:rPr>
        <w:t>值、非</w:t>
      </w:r>
      <w:proofErr w:type="gramStart"/>
      <w:r>
        <w:rPr>
          <w:rFonts w:ascii="仿宋_GB2312" w:eastAsia="仿宋_GB2312" w:hAnsi="仿宋" w:hint="eastAsia"/>
          <w:sz w:val="32"/>
          <w:szCs w:val="32"/>
        </w:rPr>
        <w:t>劣效性界</w:t>
      </w:r>
      <w:proofErr w:type="gramEnd"/>
      <w:r>
        <w:rPr>
          <w:rFonts w:ascii="仿宋_GB2312" w:eastAsia="仿宋_GB2312" w:hAnsi="仿宋" w:hint="eastAsia"/>
          <w:sz w:val="32"/>
          <w:szCs w:val="32"/>
        </w:rPr>
        <w:t>值</w:t>
      </w:r>
      <w:r w:rsidR="00563C04">
        <w:rPr>
          <w:rFonts w:ascii="仿宋_GB2312" w:eastAsia="仿宋_GB2312" w:hAnsi="仿宋" w:hint="eastAsia"/>
          <w:sz w:val="32"/>
          <w:szCs w:val="32"/>
        </w:rPr>
        <w:t>均</w:t>
      </w:r>
      <w:r>
        <w:rPr>
          <w:rFonts w:ascii="仿宋_GB2312" w:eastAsia="仿宋_GB2312" w:hAnsi="仿宋" w:hint="eastAsia"/>
          <w:sz w:val="32"/>
          <w:szCs w:val="32"/>
        </w:rPr>
        <w:t>为预先制定的一个数值，等效性界</w:t>
      </w:r>
      <w:proofErr w:type="gramStart"/>
      <w:r>
        <w:rPr>
          <w:rFonts w:ascii="仿宋_GB2312" w:eastAsia="仿宋_GB2312" w:hAnsi="仿宋" w:hint="eastAsia"/>
          <w:sz w:val="32"/>
          <w:szCs w:val="32"/>
        </w:rPr>
        <w:t>值需要</w:t>
      </w:r>
      <w:proofErr w:type="gramEnd"/>
      <w:r>
        <w:rPr>
          <w:rFonts w:ascii="仿宋_GB2312" w:eastAsia="仿宋_GB2312" w:hAnsi="仿宋" w:hint="eastAsia"/>
          <w:sz w:val="32"/>
          <w:szCs w:val="32"/>
        </w:rPr>
        <w:t>预先制定优侧、</w:t>
      </w:r>
      <w:proofErr w:type="gramStart"/>
      <w:r>
        <w:rPr>
          <w:rFonts w:ascii="仿宋_GB2312" w:eastAsia="仿宋_GB2312" w:hAnsi="仿宋" w:hint="eastAsia"/>
          <w:sz w:val="32"/>
          <w:szCs w:val="32"/>
        </w:rPr>
        <w:t>劣侧两个</w:t>
      </w:r>
      <w:proofErr w:type="gramEnd"/>
      <w:r>
        <w:rPr>
          <w:rFonts w:ascii="仿宋_GB2312" w:eastAsia="仿宋_GB2312" w:hAnsi="仿宋" w:hint="eastAsia"/>
          <w:sz w:val="32"/>
          <w:szCs w:val="32"/>
        </w:rPr>
        <w:t>数值。</w:t>
      </w:r>
    </w:p>
    <w:p w:rsidR="00141907" w:rsidRDefault="00F90F33">
      <w:pPr>
        <w:ind w:firstLine="640"/>
        <w:rPr>
          <w:rFonts w:ascii="仿宋_GB2312" w:eastAsia="仿宋_GB2312" w:hAnsi="仿宋"/>
          <w:sz w:val="32"/>
          <w:szCs w:val="32"/>
        </w:rPr>
      </w:pPr>
      <w:r>
        <w:rPr>
          <w:rFonts w:ascii="仿宋_GB2312" w:eastAsia="仿宋_GB2312" w:hAnsi="仿宋" w:hint="eastAsia"/>
          <w:sz w:val="32"/>
          <w:szCs w:val="32"/>
        </w:rPr>
        <w:t>制定非</w:t>
      </w:r>
      <w:proofErr w:type="gramStart"/>
      <w:r>
        <w:rPr>
          <w:rFonts w:ascii="仿宋_GB2312" w:eastAsia="仿宋_GB2312" w:hAnsi="仿宋" w:hint="eastAsia"/>
          <w:sz w:val="32"/>
          <w:szCs w:val="32"/>
        </w:rPr>
        <w:t>劣效界</w:t>
      </w:r>
      <w:proofErr w:type="gramEnd"/>
      <w:r>
        <w:rPr>
          <w:rFonts w:ascii="仿宋_GB2312" w:eastAsia="仿宋_GB2312" w:hAnsi="仿宋" w:hint="eastAsia"/>
          <w:sz w:val="32"/>
          <w:szCs w:val="32"/>
        </w:rPr>
        <w:t>值可采用两步法，一是通过荟萃分析估计对照器械减去安慰效应后的绝对效应</w:t>
      </w:r>
      <w:r w:rsidR="00270149">
        <w:rPr>
          <w:rFonts w:ascii="仿宋_GB2312" w:eastAsia="仿宋_GB2312" w:hAnsi="仿宋" w:hint="eastAsia"/>
          <w:sz w:val="32"/>
          <w:szCs w:val="32"/>
        </w:rPr>
        <w:t>或对照器械的相对效应</w:t>
      </w:r>
      <w:r>
        <w:rPr>
          <w:rFonts w:ascii="仿宋_GB2312" w:eastAsia="仿宋_GB2312" w:hAnsi="仿宋" w:hint="eastAsia"/>
          <w:sz w:val="32"/>
          <w:szCs w:val="32"/>
        </w:rPr>
        <w:t>M1，二是结合临床具体情况，在考虑保留对照器械效应的适当比例1-f后，确定非</w:t>
      </w:r>
      <w:proofErr w:type="gramStart"/>
      <w:r>
        <w:rPr>
          <w:rFonts w:ascii="仿宋_GB2312" w:eastAsia="仿宋_GB2312" w:hAnsi="仿宋" w:hint="eastAsia"/>
          <w:sz w:val="32"/>
          <w:szCs w:val="32"/>
        </w:rPr>
        <w:t>劣效界</w:t>
      </w:r>
      <w:proofErr w:type="gramEnd"/>
      <w:r>
        <w:rPr>
          <w:rFonts w:ascii="仿宋_GB2312" w:eastAsia="仿宋_GB2312" w:hAnsi="仿宋" w:hint="eastAsia"/>
          <w:sz w:val="32"/>
          <w:szCs w:val="32"/>
        </w:rPr>
        <w:t>值M</w:t>
      </w:r>
      <w:r>
        <w:rPr>
          <w:rFonts w:ascii="仿宋_GB2312" w:eastAsia="仿宋_GB2312" w:hAnsi="仿宋" w:hint="eastAsia"/>
          <w:sz w:val="32"/>
          <w:szCs w:val="32"/>
          <w:vertAlign w:val="subscript"/>
        </w:rPr>
        <w:t>2</w:t>
      </w:r>
      <w:r>
        <w:rPr>
          <w:rFonts w:ascii="仿宋_GB2312" w:eastAsia="仿宋_GB2312" w:hAnsi="仿宋" w:hint="eastAsia"/>
          <w:sz w:val="32"/>
          <w:szCs w:val="32"/>
        </w:rPr>
        <w:t>（M</w:t>
      </w:r>
      <w:r>
        <w:rPr>
          <w:rFonts w:ascii="仿宋_GB2312" w:eastAsia="仿宋_GB2312" w:hAnsi="仿宋" w:hint="eastAsia"/>
          <w:sz w:val="32"/>
          <w:szCs w:val="32"/>
          <w:vertAlign w:val="subscript"/>
        </w:rPr>
        <w:t>2</w:t>
      </w:r>
      <w:r>
        <w:rPr>
          <w:rFonts w:ascii="仿宋_GB2312" w:eastAsia="仿宋_GB2312" w:hAnsi="仿宋" w:hint="eastAsia"/>
          <w:sz w:val="32"/>
          <w:szCs w:val="32"/>
        </w:rPr>
        <w:t>=f×M</w:t>
      </w:r>
      <w:r>
        <w:rPr>
          <w:rFonts w:ascii="仿宋_GB2312" w:eastAsia="仿宋_GB2312" w:hAnsi="仿宋" w:hint="eastAsia"/>
          <w:sz w:val="32"/>
          <w:szCs w:val="32"/>
          <w:vertAlign w:val="subscript"/>
        </w:rPr>
        <w:t>1</w:t>
      </w:r>
      <w:r>
        <w:rPr>
          <w:rFonts w:ascii="仿宋_GB2312" w:eastAsia="仿宋_GB2312" w:hAnsi="仿宋" w:hint="eastAsia"/>
          <w:sz w:val="32"/>
          <w:szCs w:val="32"/>
        </w:rPr>
        <w:t>，0＜f＜1）。f越小，试验器械的效应越接近对照器械。制定等效界值时，可用类似的方法确定下限和上限。</w:t>
      </w:r>
      <w:proofErr w:type="gramStart"/>
      <w:r>
        <w:rPr>
          <w:rFonts w:ascii="仿宋_GB2312" w:eastAsia="仿宋_GB2312" w:hAnsi="仿宋" w:hint="eastAsia"/>
          <w:sz w:val="32"/>
          <w:szCs w:val="32"/>
        </w:rPr>
        <w:t>界</w:t>
      </w:r>
      <w:proofErr w:type="gramEnd"/>
      <w:r>
        <w:rPr>
          <w:rFonts w:ascii="仿宋_GB2312" w:eastAsia="仿宋_GB2312" w:hAnsi="仿宋" w:hint="eastAsia"/>
          <w:sz w:val="32"/>
          <w:szCs w:val="32"/>
        </w:rPr>
        <w:t>值的制定主要考虑临床实际意义，需要被临床认可或接受。</w:t>
      </w:r>
    </w:p>
    <w:p w:rsidR="00141907" w:rsidRPr="00F90F33" w:rsidRDefault="00F90F33" w:rsidP="00F90F33">
      <w:pPr>
        <w:pStyle w:val="4"/>
        <w:ind w:firstLine="640"/>
        <w:rPr>
          <w:rFonts w:ascii="仿宋_GB2312" w:eastAsia="仿宋_GB2312"/>
          <w:b w:val="0"/>
          <w:sz w:val="32"/>
          <w:szCs w:val="32"/>
        </w:rPr>
      </w:pPr>
      <w:bookmarkStart w:id="47" w:name="_Toc497156142"/>
      <w:r w:rsidRPr="00F90F33">
        <w:rPr>
          <w:rFonts w:ascii="仿宋_GB2312" w:eastAsia="仿宋_GB2312" w:hint="eastAsia"/>
          <w:b w:val="0"/>
          <w:sz w:val="32"/>
          <w:szCs w:val="32"/>
        </w:rPr>
        <w:t>（3）</w:t>
      </w:r>
      <w:r w:rsidR="0092284C" w:rsidRPr="00F90F33">
        <w:rPr>
          <w:rFonts w:ascii="仿宋_GB2312" w:eastAsia="仿宋_GB2312" w:hint="eastAsia"/>
          <w:b w:val="0"/>
          <w:sz w:val="32"/>
          <w:szCs w:val="32"/>
        </w:rPr>
        <w:t>检验</w:t>
      </w:r>
      <w:r w:rsidRPr="00F90F33">
        <w:rPr>
          <w:rFonts w:ascii="仿宋_GB2312" w:eastAsia="仿宋_GB2312" w:hint="eastAsia"/>
          <w:b w:val="0"/>
          <w:sz w:val="32"/>
          <w:szCs w:val="32"/>
        </w:rPr>
        <w:t>假设</w:t>
      </w:r>
      <w:bookmarkEnd w:id="47"/>
    </w:p>
    <w:p w:rsidR="00141907" w:rsidRDefault="00F90F33">
      <w:pPr>
        <w:ind w:firstLine="640"/>
        <w:rPr>
          <w:rFonts w:ascii="仿宋_GB2312" w:eastAsia="仿宋_GB2312" w:hAnsi="仿宋"/>
          <w:sz w:val="32"/>
          <w:szCs w:val="32"/>
        </w:rPr>
      </w:pPr>
      <w:r>
        <w:rPr>
          <w:rFonts w:ascii="仿宋_GB2312" w:eastAsia="仿宋_GB2312" w:hAnsi="仿宋" w:hint="eastAsia"/>
          <w:sz w:val="32"/>
          <w:szCs w:val="32"/>
        </w:rPr>
        <w:t>表1列举了不同试验类型下检验假设和检验统计量的计算公式。H</w:t>
      </w:r>
      <w:r>
        <w:rPr>
          <w:rFonts w:ascii="仿宋_GB2312" w:eastAsia="仿宋_GB2312" w:hAnsi="仿宋" w:hint="eastAsia"/>
          <w:sz w:val="32"/>
          <w:szCs w:val="32"/>
          <w:vertAlign w:val="subscript"/>
        </w:rPr>
        <w:t>0</w:t>
      </w:r>
      <w:r>
        <w:rPr>
          <w:rFonts w:ascii="仿宋_GB2312" w:eastAsia="仿宋_GB2312" w:hAnsi="仿宋" w:hint="eastAsia"/>
          <w:sz w:val="32"/>
          <w:szCs w:val="32"/>
        </w:rPr>
        <w:t>和H</w:t>
      </w:r>
      <w:r>
        <w:rPr>
          <w:rFonts w:ascii="仿宋_GB2312" w:eastAsia="仿宋_GB2312" w:hAnsi="仿宋" w:hint="eastAsia"/>
          <w:sz w:val="32"/>
          <w:szCs w:val="32"/>
          <w:vertAlign w:val="subscript"/>
        </w:rPr>
        <w:t>1</w:t>
      </w:r>
      <w:r>
        <w:rPr>
          <w:rFonts w:ascii="仿宋_GB2312" w:eastAsia="仿宋_GB2312" w:hAnsi="仿宋" w:hint="eastAsia"/>
          <w:sz w:val="32"/>
          <w:szCs w:val="32"/>
        </w:rPr>
        <w:t>分别表示无效检验和备选检验；T和C分别表示试验组和对照组主要评价指标的均数或率；δ表示界值，</w:t>
      </w:r>
      <w:proofErr w:type="gramStart"/>
      <w:r>
        <w:rPr>
          <w:rFonts w:ascii="仿宋_GB2312" w:eastAsia="仿宋_GB2312" w:hAnsi="仿宋" w:hint="eastAsia"/>
          <w:sz w:val="32"/>
          <w:szCs w:val="32"/>
        </w:rPr>
        <w:t>优效性界</w:t>
      </w:r>
      <w:proofErr w:type="gramEnd"/>
      <w:r>
        <w:rPr>
          <w:rFonts w:ascii="仿宋_GB2312" w:eastAsia="仿宋_GB2312" w:hAnsi="仿宋" w:hint="eastAsia"/>
          <w:sz w:val="32"/>
          <w:szCs w:val="32"/>
        </w:rPr>
        <w:t>值用δ表示，非</w:t>
      </w:r>
      <w:proofErr w:type="gramStart"/>
      <w:r>
        <w:rPr>
          <w:rFonts w:ascii="仿宋_GB2312" w:eastAsia="仿宋_GB2312" w:hAnsi="仿宋" w:hint="eastAsia"/>
          <w:sz w:val="32"/>
          <w:szCs w:val="32"/>
        </w:rPr>
        <w:t>劣效界</w:t>
      </w:r>
      <w:proofErr w:type="gramEnd"/>
      <w:r>
        <w:rPr>
          <w:rFonts w:ascii="仿宋_GB2312" w:eastAsia="仿宋_GB2312" w:hAnsi="仿宋" w:hint="eastAsia"/>
          <w:sz w:val="32"/>
          <w:szCs w:val="32"/>
        </w:rPr>
        <w:t>值用-δ表示，等效界值</w:t>
      </w:r>
      <w:proofErr w:type="gramStart"/>
      <w:r>
        <w:rPr>
          <w:rFonts w:ascii="仿宋_GB2312" w:eastAsia="仿宋_GB2312" w:hAnsi="仿宋" w:hint="eastAsia"/>
          <w:sz w:val="32"/>
          <w:szCs w:val="32"/>
        </w:rPr>
        <w:t>的优侧和劣侧</w:t>
      </w:r>
      <w:proofErr w:type="gramEnd"/>
      <w:r>
        <w:rPr>
          <w:rFonts w:ascii="仿宋_GB2312" w:eastAsia="仿宋_GB2312" w:hAnsi="仿宋" w:hint="eastAsia"/>
          <w:sz w:val="32"/>
          <w:szCs w:val="32"/>
        </w:rPr>
        <w:t>分别用δ和-δ表示。</w:t>
      </w:r>
    </w:p>
    <w:p w:rsidR="00141907" w:rsidRPr="00270149" w:rsidRDefault="00F90F33">
      <w:pPr>
        <w:ind w:firstLine="640"/>
        <w:jc w:val="center"/>
        <w:rPr>
          <w:rFonts w:ascii="仿宋_GB2312" w:eastAsia="仿宋_GB2312" w:hAnsi="仿宋"/>
          <w:sz w:val="32"/>
          <w:szCs w:val="32"/>
        </w:rPr>
      </w:pPr>
      <w:r>
        <w:rPr>
          <w:rFonts w:ascii="仿宋_GB2312" w:eastAsia="仿宋_GB2312" w:hAnsi="仿宋" w:hint="eastAsia"/>
          <w:sz w:val="32"/>
          <w:szCs w:val="32"/>
        </w:rPr>
        <w:t>表1 不同试验类型的检验假设和检验统计量</w:t>
      </w:r>
    </w:p>
    <w:tbl>
      <w:tblPr>
        <w:tblW w:w="8330" w:type="dxa"/>
        <w:tblBorders>
          <w:top w:val="single" w:sz="4" w:space="0" w:color="000000" w:themeColor="text1"/>
          <w:bottom w:val="single" w:sz="4" w:space="0" w:color="000000" w:themeColor="text1"/>
          <w:insideH w:val="single" w:sz="4" w:space="0" w:color="000000" w:themeColor="text1"/>
        </w:tblBorders>
        <w:tblLayout w:type="fixed"/>
        <w:tblLook w:val="04A0"/>
      </w:tblPr>
      <w:tblGrid>
        <w:gridCol w:w="1951"/>
        <w:gridCol w:w="1985"/>
        <w:gridCol w:w="1838"/>
        <w:gridCol w:w="2556"/>
      </w:tblGrid>
      <w:tr w:rsidR="00141907">
        <w:tc>
          <w:tcPr>
            <w:tcW w:w="1951" w:type="dxa"/>
            <w:tcBorders>
              <w:bottom w:val="single" w:sz="4" w:space="0" w:color="000000" w:themeColor="text1"/>
            </w:tcBorders>
          </w:tcPr>
          <w:p w:rsidR="00141907" w:rsidRDefault="00F90F33">
            <w:pPr>
              <w:ind w:firstLineChars="0" w:firstLine="0"/>
              <w:jc w:val="left"/>
              <w:rPr>
                <w:rFonts w:ascii="仿宋_GB2312" w:eastAsia="仿宋_GB2312" w:hAnsi="仿宋"/>
                <w:sz w:val="28"/>
                <w:szCs w:val="28"/>
              </w:rPr>
            </w:pPr>
            <w:r>
              <w:rPr>
                <w:rFonts w:ascii="仿宋_GB2312" w:eastAsia="仿宋_GB2312" w:hAnsi="仿宋" w:hint="eastAsia"/>
                <w:sz w:val="28"/>
                <w:szCs w:val="28"/>
              </w:rPr>
              <w:t>试验类型</w:t>
            </w:r>
          </w:p>
        </w:tc>
        <w:tc>
          <w:tcPr>
            <w:tcW w:w="1985" w:type="dxa"/>
            <w:tcBorders>
              <w:bottom w:val="single" w:sz="4" w:space="0" w:color="000000" w:themeColor="text1"/>
            </w:tcBorders>
          </w:tcPr>
          <w:p w:rsidR="00141907" w:rsidRDefault="00F90F33">
            <w:pPr>
              <w:ind w:firstLineChars="0" w:firstLine="0"/>
              <w:jc w:val="left"/>
              <w:rPr>
                <w:rFonts w:ascii="仿宋_GB2312" w:eastAsia="仿宋_GB2312" w:hAnsi="仿宋"/>
                <w:sz w:val="28"/>
                <w:szCs w:val="28"/>
              </w:rPr>
            </w:pPr>
            <w:r>
              <w:rPr>
                <w:rFonts w:ascii="仿宋_GB2312" w:eastAsia="仿宋_GB2312" w:hAnsi="仿宋" w:hint="eastAsia"/>
                <w:sz w:val="28"/>
                <w:szCs w:val="28"/>
              </w:rPr>
              <w:t>无效假设</w:t>
            </w:r>
          </w:p>
        </w:tc>
        <w:tc>
          <w:tcPr>
            <w:tcW w:w="1838" w:type="dxa"/>
            <w:tcBorders>
              <w:bottom w:val="single" w:sz="4" w:space="0" w:color="000000" w:themeColor="text1"/>
            </w:tcBorders>
          </w:tcPr>
          <w:p w:rsidR="00141907" w:rsidRDefault="00F90F33">
            <w:pPr>
              <w:ind w:firstLineChars="0" w:firstLine="0"/>
              <w:jc w:val="left"/>
              <w:rPr>
                <w:rFonts w:ascii="仿宋_GB2312" w:eastAsia="仿宋_GB2312" w:hAnsi="仿宋"/>
                <w:sz w:val="28"/>
                <w:szCs w:val="28"/>
              </w:rPr>
            </w:pPr>
            <w:r>
              <w:rPr>
                <w:rFonts w:ascii="仿宋_GB2312" w:eastAsia="仿宋_GB2312" w:hAnsi="仿宋" w:hint="eastAsia"/>
                <w:sz w:val="28"/>
                <w:szCs w:val="28"/>
              </w:rPr>
              <w:t>备选假设</w:t>
            </w:r>
          </w:p>
        </w:tc>
        <w:tc>
          <w:tcPr>
            <w:tcW w:w="2556" w:type="dxa"/>
            <w:tcBorders>
              <w:bottom w:val="single" w:sz="4" w:space="0" w:color="000000" w:themeColor="text1"/>
            </w:tcBorders>
          </w:tcPr>
          <w:p w:rsidR="00141907" w:rsidRDefault="00F90F33">
            <w:pPr>
              <w:tabs>
                <w:tab w:val="left" w:pos="2054"/>
              </w:tabs>
              <w:ind w:firstLineChars="0" w:firstLine="0"/>
              <w:jc w:val="left"/>
              <w:rPr>
                <w:rFonts w:ascii="仿宋_GB2312" w:eastAsia="仿宋_GB2312" w:hAnsi="仿宋"/>
                <w:sz w:val="28"/>
                <w:szCs w:val="28"/>
              </w:rPr>
            </w:pPr>
            <w:r>
              <w:rPr>
                <w:rFonts w:ascii="仿宋_GB2312" w:eastAsia="仿宋_GB2312" w:hAnsi="仿宋" w:hint="eastAsia"/>
                <w:sz w:val="28"/>
                <w:szCs w:val="28"/>
              </w:rPr>
              <w:t>检验统计量</w:t>
            </w:r>
          </w:p>
        </w:tc>
      </w:tr>
      <w:tr w:rsidR="00141907">
        <w:tc>
          <w:tcPr>
            <w:tcW w:w="1951" w:type="dxa"/>
            <w:tcBorders>
              <w:bottom w:val="nil"/>
            </w:tcBorders>
          </w:tcPr>
          <w:p w:rsidR="00141907" w:rsidRDefault="00F90F33">
            <w:pPr>
              <w:ind w:firstLineChars="0" w:firstLine="0"/>
              <w:rPr>
                <w:rFonts w:ascii="仿宋_GB2312" w:eastAsia="仿宋_GB2312" w:hAnsi="仿宋"/>
                <w:sz w:val="28"/>
                <w:szCs w:val="28"/>
              </w:rPr>
            </w:pPr>
            <w:proofErr w:type="gramStart"/>
            <w:r>
              <w:rPr>
                <w:rFonts w:ascii="仿宋_GB2312" w:eastAsia="仿宋_GB2312" w:hAnsi="仿宋" w:hint="eastAsia"/>
                <w:sz w:val="28"/>
                <w:szCs w:val="28"/>
              </w:rPr>
              <w:t>非劣效性</w:t>
            </w:r>
            <w:proofErr w:type="gramEnd"/>
            <w:r>
              <w:rPr>
                <w:rFonts w:ascii="仿宋_GB2312" w:eastAsia="仿宋_GB2312" w:hAnsi="仿宋" w:hint="eastAsia"/>
                <w:sz w:val="28"/>
                <w:szCs w:val="28"/>
              </w:rPr>
              <w:t>试验</w:t>
            </w:r>
          </w:p>
        </w:tc>
        <w:tc>
          <w:tcPr>
            <w:tcW w:w="1985" w:type="dxa"/>
            <w:tcBorders>
              <w:bottom w:val="nil"/>
            </w:tcBorders>
          </w:tcPr>
          <w:p w:rsidR="00141907" w:rsidRDefault="00F90F33">
            <w:pPr>
              <w:ind w:firstLineChars="0" w:firstLine="0"/>
              <w:rPr>
                <w:rFonts w:ascii="仿宋_GB2312" w:eastAsia="仿宋_GB2312" w:hAnsi="仿宋"/>
                <w:sz w:val="28"/>
                <w:szCs w:val="28"/>
              </w:rPr>
            </w:pPr>
            <w:r>
              <w:rPr>
                <w:rFonts w:ascii="仿宋_GB2312" w:eastAsia="仿宋_GB2312" w:hAnsi="仿宋" w:hint="eastAsia"/>
                <w:sz w:val="28"/>
                <w:szCs w:val="28"/>
              </w:rPr>
              <w:t>H</w:t>
            </w:r>
            <w:r>
              <w:rPr>
                <w:rFonts w:ascii="仿宋_GB2312" w:eastAsia="仿宋_GB2312" w:hAnsi="仿宋" w:hint="eastAsia"/>
                <w:sz w:val="28"/>
                <w:szCs w:val="28"/>
                <w:vertAlign w:val="subscript"/>
              </w:rPr>
              <w:t>0</w:t>
            </w:r>
            <w:r>
              <w:rPr>
                <w:rFonts w:ascii="仿宋_GB2312" w:eastAsia="仿宋_GB2312" w:hAnsi="仿宋" w:hint="eastAsia"/>
                <w:sz w:val="28"/>
                <w:szCs w:val="28"/>
              </w:rPr>
              <w:t>：T-C≤-δ</w:t>
            </w:r>
          </w:p>
        </w:tc>
        <w:tc>
          <w:tcPr>
            <w:tcW w:w="1838" w:type="dxa"/>
            <w:tcBorders>
              <w:bottom w:val="nil"/>
            </w:tcBorders>
          </w:tcPr>
          <w:p w:rsidR="00141907" w:rsidRDefault="00F90F33">
            <w:pPr>
              <w:ind w:firstLineChars="0" w:firstLine="0"/>
              <w:rPr>
                <w:rFonts w:ascii="仿宋_GB2312" w:eastAsia="仿宋_GB2312" w:hAnsi="仿宋"/>
                <w:sz w:val="28"/>
                <w:szCs w:val="28"/>
              </w:rPr>
            </w:pPr>
            <w:r>
              <w:rPr>
                <w:rFonts w:ascii="仿宋_GB2312" w:eastAsia="仿宋_GB2312" w:hAnsi="仿宋" w:hint="eastAsia"/>
                <w:sz w:val="28"/>
                <w:szCs w:val="28"/>
              </w:rPr>
              <w:t>H</w:t>
            </w:r>
            <w:r>
              <w:rPr>
                <w:rFonts w:ascii="仿宋_GB2312" w:eastAsia="仿宋_GB2312" w:hAnsi="仿宋" w:hint="eastAsia"/>
                <w:sz w:val="28"/>
                <w:szCs w:val="28"/>
                <w:vertAlign w:val="subscript"/>
              </w:rPr>
              <w:t>1</w:t>
            </w:r>
            <w:r>
              <w:rPr>
                <w:rFonts w:ascii="仿宋_GB2312" w:eastAsia="仿宋_GB2312" w:hAnsi="仿宋" w:hint="eastAsia"/>
                <w:sz w:val="28"/>
                <w:szCs w:val="28"/>
              </w:rPr>
              <w:t>：T-C＞-δ</w:t>
            </w:r>
          </w:p>
        </w:tc>
        <w:tc>
          <w:tcPr>
            <w:tcW w:w="2556" w:type="dxa"/>
            <w:tcBorders>
              <w:bottom w:val="nil"/>
            </w:tcBorders>
          </w:tcPr>
          <w:p w:rsidR="00141907" w:rsidRDefault="00F90F33">
            <w:pPr>
              <w:ind w:firstLineChars="0" w:firstLine="0"/>
              <w:rPr>
                <w:rFonts w:ascii="仿宋_GB2312" w:eastAsia="仿宋_GB2312" w:hAnsi="仿宋"/>
                <w:sz w:val="28"/>
                <w:szCs w:val="28"/>
              </w:rPr>
            </w:pPr>
            <w:r>
              <w:rPr>
                <w:rFonts w:ascii="仿宋_GB2312" w:eastAsia="仿宋_GB2312" w:hAnsi="仿宋" w:hint="eastAsia"/>
                <w:sz w:val="28"/>
                <w:szCs w:val="28"/>
              </w:rPr>
              <w:t>t=[T-C-(-δ)]/</w:t>
            </w:r>
            <w:proofErr w:type="spellStart"/>
            <w:r>
              <w:rPr>
                <w:rFonts w:ascii="仿宋_GB2312" w:eastAsia="仿宋_GB2312" w:hAnsi="仿宋" w:hint="eastAsia"/>
                <w:sz w:val="28"/>
                <w:szCs w:val="28"/>
              </w:rPr>
              <w:t>S</w:t>
            </w:r>
            <w:r>
              <w:rPr>
                <w:rFonts w:ascii="仿宋_GB2312" w:eastAsia="仿宋_GB2312" w:hAnsi="仿宋" w:hint="eastAsia"/>
                <w:sz w:val="28"/>
                <w:szCs w:val="28"/>
                <w:vertAlign w:val="subscript"/>
              </w:rPr>
              <w:t>d</w:t>
            </w:r>
            <w:proofErr w:type="spellEnd"/>
          </w:p>
        </w:tc>
      </w:tr>
      <w:tr w:rsidR="00141907">
        <w:tc>
          <w:tcPr>
            <w:tcW w:w="1951" w:type="dxa"/>
            <w:tcBorders>
              <w:top w:val="nil"/>
              <w:bottom w:val="nil"/>
            </w:tcBorders>
          </w:tcPr>
          <w:p w:rsidR="00141907" w:rsidRDefault="00F90F33">
            <w:pPr>
              <w:ind w:firstLineChars="0" w:firstLine="0"/>
              <w:rPr>
                <w:rFonts w:ascii="仿宋_GB2312" w:eastAsia="仿宋_GB2312" w:hAnsi="仿宋"/>
                <w:sz w:val="28"/>
                <w:szCs w:val="28"/>
              </w:rPr>
            </w:pPr>
            <w:proofErr w:type="gramStart"/>
            <w:r>
              <w:rPr>
                <w:rFonts w:ascii="仿宋_GB2312" w:eastAsia="仿宋_GB2312" w:hAnsi="仿宋" w:hint="eastAsia"/>
                <w:sz w:val="28"/>
                <w:szCs w:val="28"/>
              </w:rPr>
              <w:t>优效性</w:t>
            </w:r>
            <w:proofErr w:type="gramEnd"/>
            <w:r>
              <w:rPr>
                <w:rFonts w:ascii="仿宋_GB2312" w:eastAsia="仿宋_GB2312" w:hAnsi="仿宋" w:hint="eastAsia"/>
                <w:sz w:val="28"/>
                <w:szCs w:val="28"/>
              </w:rPr>
              <w:t>试验</w:t>
            </w:r>
          </w:p>
        </w:tc>
        <w:tc>
          <w:tcPr>
            <w:tcW w:w="1985" w:type="dxa"/>
            <w:tcBorders>
              <w:top w:val="nil"/>
              <w:bottom w:val="nil"/>
            </w:tcBorders>
          </w:tcPr>
          <w:p w:rsidR="00141907" w:rsidRDefault="00F90F33">
            <w:pPr>
              <w:ind w:firstLineChars="0" w:firstLine="0"/>
              <w:rPr>
                <w:rFonts w:ascii="仿宋_GB2312" w:eastAsia="仿宋_GB2312" w:hAnsi="仿宋"/>
                <w:sz w:val="28"/>
                <w:szCs w:val="28"/>
              </w:rPr>
            </w:pPr>
            <w:r>
              <w:rPr>
                <w:rFonts w:ascii="仿宋_GB2312" w:eastAsia="仿宋_GB2312" w:hAnsi="仿宋" w:hint="eastAsia"/>
                <w:sz w:val="28"/>
                <w:szCs w:val="28"/>
              </w:rPr>
              <w:t>H</w:t>
            </w:r>
            <w:r>
              <w:rPr>
                <w:rFonts w:ascii="仿宋_GB2312" w:eastAsia="仿宋_GB2312" w:hAnsi="仿宋" w:hint="eastAsia"/>
                <w:sz w:val="28"/>
                <w:szCs w:val="28"/>
                <w:vertAlign w:val="subscript"/>
              </w:rPr>
              <w:t>0</w:t>
            </w:r>
            <w:r>
              <w:rPr>
                <w:rFonts w:ascii="仿宋_GB2312" w:eastAsia="仿宋_GB2312" w:hAnsi="仿宋" w:hint="eastAsia"/>
                <w:sz w:val="28"/>
                <w:szCs w:val="28"/>
              </w:rPr>
              <w:t>：T-C≤δ</w:t>
            </w:r>
          </w:p>
        </w:tc>
        <w:tc>
          <w:tcPr>
            <w:tcW w:w="1838" w:type="dxa"/>
            <w:tcBorders>
              <w:top w:val="nil"/>
              <w:bottom w:val="nil"/>
            </w:tcBorders>
          </w:tcPr>
          <w:p w:rsidR="00141907" w:rsidRDefault="00F90F33">
            <w:pPr>
              <w:ind w:firstLineChars="0" w:firstLine="0"/>
              <w:rPr>
                <w:rFonts w:ascii="仿宋_GB2312" w:eastAsia="仿宋_GB2312" w:hAnsi="仿宋"/>
                <w:sz w:val="28"/>
                <w:szCs w:val="28"/>
              </w:rPr>
            </w:pPr>
            <w:r>
              <w:rPr>
                <w:rFonts w:ascii="仿宋_GB2312" w:eastAsia="仿宋_GB2312" w:hAnsi="仿宋" w:hint="eastAsia"/>
                <w:sz w:val="28"/>
                <w:szCs w:val="28"/>
              </w:rPr>
              <w:t>H</w:t>
            </w:r>
            <w:r>
              <w:rPr>
                <w:rFonts w:ascii="仿宋_GB2312" w:eastAsia="仿宋_GB2312" w:hAnsi="仿宋" w:hint="eastAsia"/>
                <w:sz w:val="28"/>
                <w:szCs w:val="28"/>
                <w:vertAlign w:val="subscript"/>
              </w:rPr>
              <w:t>1</w:t>
            </w:r>
            <w:r>
              <w:rPr>
                <w:rFonts w:ascii="仿宋_GB2312" w:eastAsia="仿宋_GB2312" w:hAnsi="仿宋" w:hint="eastAsia"/>
                <w:sz w:val="28"/>
                <w:szCs w:val="28"/>
              </w:rPr>
              <w:t>：T-C＞δ</w:t>
            </w:r>
          </w:p>
        </w:tc>
        <w:tc>
          <w:tcPr>
            <w:tcW w:w="2556" w:type="dxa"/>
            <w:tcBorders>
              <w:top w:val="nil"/>
              <w:bottom w:val="nil"/>
            </w:tcBorders>
          </w:tcPr>
          <w:p w:rsidR="00141907" w:rsidRDefault="00F90F33">
            <w:pPr>
              <w:ind w:firstLineChars="0" w:firstLine="0"/>
              <w:rPr>
                <w:rFonts w:ascii="仿宋_GB2312" w:eastAsia="仿宋_GB2312" w:hAnsi="仿宋"/>
                <w:sz w:val="28"/>
                <w:szCs w:val="28"/>
              </w:rPr>
            </w:pPr>
            <w:r>
              <w:rPr>
                <w:rFonts w:ascii="仿宋_GB2312" w:eastAsia="仿宋_GB2312" w:hAnsi="仿宋" w:hint="eastAsia"/>
                <w:sz w:val="28"/>
                <w:szCs w:val="28"/>
              </w:rPr>
              <w:t>t=(T-C-δ)/</w:t>
            </w:r>
            <w:proofErr w:type="spellStart"/>
            <w:r>
              <w:rPr>
                <w:rFonts w:ascii="仿宋_GB2312" w:eastAsia="仿宋_GB2312" w:hAnsi="仿宋" w:hint="eastAsia"/>
                <w:sz w:val="28"/>
                <w:szCs w:val="28"/>
              </w:rPr>
              <w:t>S</w:t>
            </w:r>
            <w:r>
              <w:rPr>
                <w:rFonts w:ascii="仿宋_GB2312" w:eastAsia="仿宋_GB2312" w:hAnsi="仿宋" w:hint="eastAsia"/>
                <w:sz w:val="28"/>
                <w:szCs w:val="28"/>
                <w:vertAlign w:val="subscript"/>
              </w:rPr>
              <w:t>d</w:t>
            </w:r>
            <w:proofErr w:type="spellEnd"/>
          </w:p>
        </w:tc>
      </w:tr>
      <w:tr w:rsidR="00141907">
        <w:tc>
          <w:tcPr>
            <w:tcW w:w="1951" w:type="dxa"/>
            <w:tcBorders>
              <w:top w:val="nil"/>
              <w:bottom w:val="nil"/>
            </w:tcBorders>
          </w:tcPr>
          <w:p w:rsidR="00141907" w:rsidRDefault="00F90F33">
            <w:pPr>
              <w:ind w:firstLineChars="0" w:firstLine="0"/>
              <w:rPr>
                <w:rFonts w:ascii="仿宋_GB2312" w:eastAsia="仿宋_GB2312" w:hAnsi="仿宋"/>
                <w:sz w:val="28"/>
                <w:szCs w:val="28"/>
              </w:rPr>
            </w:pPr>
            <w:r>
              <w:rPr>
                <w:rFonts w:ascii="仿宋_GB2312" w:eastAsia="仿宋_GB2312" w:hAnsi="仿宋" w:hint="eastAsia"/>
                <w:sz w:val="28"/>
                <w:szCs w:val="28"/>
              </w:rPr>
              <w:t>等效性试验</w:t>
            </w:r>
          </w:p>
        </w:tc>
        <w:tc>
          <w:tcPr>
            <w:tcW w:w="1985" w:type="dxa"/>
            <w:tcBorders>
              <w:top w:val="nil"/>
              <w:bottom w:val="nil"/>
            </w:tcBorders>
          </w:tcPr>
          <w:p w:rsidR="00141907" w:rsidRDefault="00F90F33">
            <w:pPr>
              <w:ind w:firstLineChars="0" w:firstLine="0"/>
              <w:rPr>
                <w:rFonts w:ascii="仿宋_GB2312" w:eastAsia="仿宋_GB2312" w:hAnsi="仿宋"/>
                <w:sz w:val="28"/>
                <w:szCs w:val="28"/>
              </w:rPr>
            </w:pPr>
            <w:r>
              <w:rPr>
                <w:rFonts w:ascii="仿宋_GB2312" w:eastAsia="仿宋_GB2312" w:hAnsi="仿宋" w:hint="eastAsia"/>
                <w:sz w:val="28"/>
                <w:szCs w:val="28"/>
              </w:rPr>
              <w:t>H</w:t>
            </w:r>
            <w:r>
              <w:rPr>
                <w:rFonts w:ascii="仿宋_GB2312" w:eastAsia="仿宋_GB2312" w:hAnsi="仿宋" w:hint="eastAsia"/>
                <w:sz w:val="28"/>
                <w:szCs w:val="28"/>
                <w:vertAlign w:val="subscript"/>
              </w:rPr>
              <w:t>01</w:t>
            </w:r>
            <w:r>
              <w:rPr>
                <w:rFonts w:ascii="仿宋_GB2312" w:eastAsia="仿宋_GB2312" w:hAnsi="仿宋" w:hint="eastAsia"/>
                <w:sz w:val="28"/>
                <w:szCs w:val="28"/>
              </w:rPr>
              <w:t>：T-C≤-δ</w:t>
            </w:r>
          </w:p>
        </w:tc>
        <w:tc>
          <w:tcPr>
            <w:tcW w:w="1838" w:type="dxa"/>
            <w:tcBorders>
              <w:top w:val="nil"/>
              <w:bottom w:val="nil"/>
            </w:tcBorders>
          </w:tcPr>
          <w:p w:rsidR="00141907" w:rsidRDefault="00F90F33">
            <w:pPr>
              <w:ind w:firstLineChars="0" w:firstLine="0"/>
              <w:rPr>
                <w:rFonts w:ascii="仿宋_GB2312" w:eastAsia="仿宋_GB2312" w:hAnsi="仿宋"/>
                <w:sz w:val="28"/>
                <w:szCs w:val="28"/>
              </w:rPr>
            </w:pPr>
            <w:r>
              <w:rPr>
                <w:rFonts w:ascii="仿宋_GB2312" w:eastAsia="仿宋_GB2312" w:hAnsi="仿宋" w:hint="eastAsia"/>
                <w:sz w:val="28"/>
                <w:szCs w:val="28"/>
              </w:rPr>
              <w:t>H</w:t>
            </w:r>
            <w:r>
              <w:rPr>
                <w:rFonts w:ascii="仿宋_GB2312" w:eastAsia="仿宋_GB2312" w:hAnsi="仿宋" w:hint="eastAsia"/>
                <w:sz w:val="28"/>
                <w:szCs w:val="28"/>
                <w:vertAlign w:val="subscript"/>
              </w:rPr>
              <w:t>11</w:t>
            </w:r>
            <w:r>
              <w:rPr>
                <w:rFonts w:ascii="仿宋_GB2312" w:eastAsia="仿宋_GB2312" w:hAnsi="仿宋" w:hint="eastAsia"/>
                <w:sz w:val="28"/>
                <w:szCs w:val="28"/>
              </w:rPr>
              <w:t>：T-C＞-δ</w:t>
            </w:r>
          </w:p>
        </w:tc>
        <w:tc>
          <w:tcPr>
            <w:tcW w:w="2556" w:type="dxa"/>
            <w:tcBorders>
              <w:top w:val="nil"/>
              <w:bottom w:val="nil"/>
            </w:tcBorders>
          </w:tcPr>
          <w:p w:rsidR="00141907" w:rsidRDefault="00F90F33">
            <w:pPr>
              <w:ind w:firstLineChars="0" w:firstLine="0"/>
              <w:rPr>
                <w:rFonts w:ascii="仿宋_GB2312" w:eastAsia="仿宋_GB2312" w:hAnsi="仿宋"/>
                <w:sz w:val="28"/>
                <w:szCs w:val="28"/>
              </w:rPr>
            </w:pPr>
            <w:r>
              <w:rPr>
                <w:rFonts w:ascii="仿宋_GB2312" w:eastAsia="仿宋_GB2312" w:hAnsi="仿宋" w:hint="eastAsia"/>
                <w:sz w:val="28"/>
                <w:szCs w:val="28"/>
              </w:rPr>
              <w:t>t1=[T-C-(-δ)]/</w:t>
            </w:r>
            <w:proofErr w:type="spellStart"/>
            <w:r>
              <w:rPr>
                <w:rFonts w:ascii="仿宋_GB2312" w:eastAsia="仿宋_GB2312" w:hAnsi="仿宋" w:hint="eastAsia"/>
                <w:sz w:val="28"/>
                <w:szCs w:val="28"/>
              </w:rPr>
              <w:t>S</w:t>
            </w:r>
            <w:r>
              <w:rPr>
                <w:rFonts w:ascii="仿宋_GB2312" w:eastAsia="仿宋_GB2312" w:hAnsi="仿宋" w:hint="eastAsia"/>
                <w:sz w:val="28"/>
                <w:szCs w:val="28"/>
                <w:vertAlign w:val="subscript"/>
              </w:rPr>
              <w:t>d</w:t>
            </w:r>
            <w:proofErr w:type="spellEnd"/>
          </w:p>
        </w:tc>
      </w:tr>
      <w:tr w:rsidR="00141907">
        <w:tc>
          <w:tcPr>
            <w:tcW w:w="1951" w:type="dxa"/>
            <w:tcBorders>
              <w:top w:val="nil"/>
            </w:tcBorders>
          </w:tcPr>
          <w:p w:rsidR="00141907" w:rsidRDefault="00141907">
            <w:pPr>
              <w:ind w:firstLineChars="0" w:firstLine="0"/>
              <w:rPr>
                <w:rFonts w:ascii="仿宋_GB2312" w:eastAsia="仿宋_GB2312" w:hAnsi="仿宋"/>
                <w:sz w:val="28"/>
                <w:szCs w:val="28"/>
              </w:rPr>
            </w:pPr>
          </w:p>
        </w:tc>
        <w:tc>
          <w:tcPr>
            <w:tcW w:w="1985" w:type="dxa"/>
            <w:tcBorders>
              <w:top w:val="nil"/>
            </w:tcBorders>
          </w:tcPr>
          <w:p w:rsidR="00141907" w:rsidRDefault="00F90F33" w:rsidP="001B7C55">
            <w:pPr>
              <w:ind w:firstLineChars="0" w:firstLine="0"/>
              <w:rPr>
                <w:rFonts w:ascii="仿宋_GB2312" w:eastAsia="仿宋_GB2312" w:hAnsi="仿宋"/>
                <w:sz w:val="28"/>
                <w:szCs w:val="28"/>
              </w:rPr>
            </w:pPr>
            <w:r>
              <w:rPr>
                <w:rFonts w:ascii="仿宋_GB2312" w:eastAsia="仿宋_GB2312" w:hAnsi="仿宋" w:hint="eastAsia"/>
                <w:sz w:val="28"/>
                <w:szCs w:val="28"/>
              </w:rPr>
              <w:t>H</w:t>
            </w:r>
            <w:r>
              <w:rPr>
                <w:rFonts w:ascii="仿宋_GB2312" w:eastAsia="仿宋_GB2312" w:hAnsi="仿宋" w:hint="eastAsia"/>
                <w:sz w:val="28"/>
                <w:szCs w:val="28"/>
                <w:vertAlign w:val="subscript"/>
              </w:rPr>
              <w:t>0</w:t>
            </w:r>
            <w:r w:rsidR="001B7C55">
              <w:rPr>
                <w:rFonts w:ascii="仿宋_GB2312" w:eastAsia="仿宋_GB2312" w:hAnsi="仿宋" w:hint="eastAsia"/>
                <w:sz w:val="28"/>
                <w:szCs w:val="28"/>
                <w:vertAlign w:val="subscript"/>
              </w:rPr>
              <w:t>2</w:t>
            </w:r>
            <w:r>
              <w:rPr>
                <w:rFonts w:ascii="仿宋_GB2312" w:eastAsia="仿宋_GB2312" w:hAnsi="仿宋" w:hint="eastAsia"/>
                <w:sz w:val="28"/>
                <w:szCs w:val="28"/>
              </w:rPr>
              <w:t>：T-C≥δ</w:t>
            </w:r>
          </w:p>
        </w:tc>
        <w:tc>
          <w:tcPr>
            <w:tcW w:w="1838" w:type="dxa"/>
            <w:tcBorders>
              <w:top w:val="nil"/>
            </w:tcBorders>
          </w:tcPr>
          <w:p w:rsidR="00141907" w:rsidRDefault="00F90F33" w:rsidP="001B7C55">
            <w:pPr>
              <w:ind w:firstLineChars="0" w:firstLine="0"/>
              <w:rPr>
                <w:rFonts w:ascii="仿宋_GB2312" w:eastAsia="仿宋_GB2312" w:hAnsi="仿宋"/>
                <w:sz w:val="28"/>
                <w:szCs w:val="28"/>
              </w:rPr>
            </w:pPr>
            <w:r>
              <w:rPr>
                <w:rFonts w:ascii="仿宋_GB2312" w:eastAsia="仿宋_GB2312" w:hAnsi="仿宋" w:hint="eastAsia"/>
                <w:sz w:val="28"/>
                <w:szCs w:val="28"/>
              </w:rPr>
              <w:t>H</w:t>
            </w:r>
            <w:r>
              <w:rPr>
                <w:rFonts w:ascii="仿宋_GB2312" w:eastAsia="仿宋_GB2312" w:hAnsi="仿宋" w:hint="eastAsia"/>
                <w:sz w:val="28"/>
                <w:szCs w:val="28"/>
                <w:vertAlign w:val="subscript"/>
              </w:rPr>
              <w:t>1</w:t>
            </w:r>
            <w:r w:rsidR="001B7C55">
              <w:rPr>
                <w:rFonts w:ascii="仿宋_GB2312" w:eastAsia="仿宋_GB2312" w:hAnsi="仿宋" w:hint="eastAsia"/>
                <w:sz w:val="28"/>
                <w:szCs w:val="28"/>
                <w:vertAlign w:val="subscript"/>
              </w:rPr>
              <w:t>2</w:t>
            </w:r>
            <w:r>
              <w:rPr>
                <w:rFonts w:ascii="仿宋_GB2312" w:eastAsia="仿宋_GB2312" w:hAnsi="仿宋" w:hint="eastAsia"/>
                <w:sz w:val="28"/>
                <w:szCs w:val="28"/>
              </w:rPr>
              <w:t>：T-C＜δ</w:t>
            </w:r>
          </w:p>
        </w:tc>
        <w:tc>
          <w:tcPr>
            <w:tcW w:w="2556" w:type="dxa"/>
            <w:tcBorders>
              <w:top w:val="nil"/>
            </w:tcBorders>
          </w:tcPr>
          <w:p w:rsidR="00141907" w:rsidRDefault="00F90F33">
            <w:pPr>
              <w:ind w:firstLineChars="0" w:firstLine="0"/>
              <w:rPr>
                <w:rFonts w:ascii="仿宋_GB2312" w:eastAsia="仿宋_GB2312" w:hAnsi="仿宋"/>
                <w:sz w:val="28"/>
                <w:szCs w:val="28"/>
              </w:rPr>
            </w:pPr>
            <w:r>
              <w:rPr>
                <w:rFonts w:ascii="仿宋_GB2312" w:eastAsia="仿宋_GB2312" w:hAnsi="仿宋" w:hint="eastAsia"/>
                <w:sz w:val="28"/>
                <w:szCs w:val="28"/>
              </w:rPr>
              <w:t>t2=(T-C-δ)/</w:t>
            </w:r>
            <w:proofErr w:type="spellStart"/>
            <w:r>
              <w:rPr>
                <w:rFonts w:ascii="仿宋_GB2312" w:eastAsia="仿宋_GB2312" w:hAnsi="仿宋" w:hint="eastAsia"/>
                <w:sz w:val="28"/>
                <w:szCs w:val="28"/>
              </w:rPr>
              <w:t>S</w:t>
            </w:r>
            <w:r>
              <w:rPr>
                <w:rFonts w:ascii="仿宋_GB2312" w:eastAsia="仿宋_GB2312" w:hAnsi="仿宋" w:hint="eastAsia"/>
                <w:sz w:val="28"/>
                <w:szCs w:val="28"/>
                <w:vertAlign w:val="subscript"/>
              </w:rPr>
              <w:t>d</w:t>
            </w:r>
            <w:proofErr w:type="spellEnd"/>
          </w:p>
        </w:tc>
      </w:tr>
    </w:tbl>
    <w:p w:rsidR="00141907" w:rsidRPr="00F90F33" w:rsidRDefault="00F90F33" w:rsidP="00F90F33">
      <w:pPr>
        <w:pStyle w:val="4"/>
        <w:ind w:firstLine="640"/>
        <w:rPr>
          <w:rFonts w:ascii="仿宋_GB2312" w:eastAsia="仿宋_GB2312"/>
          <w:b w:val="0"/>
          <w:sz w:val="32"/>
          <w:szCs w:val="32"/>
        </w:rPr>
      </w:pPr>
      <w:bookmarkStart w:id="48" w:name="_Toc5006"/>
      <w:bookmarkStart w:id="49" w:name="_Toc497156143"/>
      <w:r w:rsidRPr="00F90F33">
        <w:rPr>
          <w:rFonts w:ascii="仿宋_GB2312" w:eastAsia="仿宋_GB2312" w:hint="eastAsia"/>
          <w:b w:val="0"/>
          <w:sz w:val="32"/>
          <w:szCs w:val="32"/>
        </w:rPr>
        <w:lastRenderedPageBreak/>
        <w:t>2</w:t>
      </w:r>
      <w:r w:rsidR="00B67B21">
        <w:rPr>
          <w:rFonts w:ascii="仿宋_GB2312" w:eastAsia="仿宋_GB2312" w:hint="eastAsia"/>
          <w:b w:val="0"/>
          <w:sz w:val="32"/>
          <w:szCs w:val="32"/>
        </w:rPr>
        <w:t>.</w:t>
      </w:r>
      <w:r w:rsidRPr="00F90F33">
        <w:rPr>
          <w:rFonts w:ascii="仿宋_GB2312" w:eastAsia="仿宋_GB2312" w:hint="eastAsia"/>
          <w:b w:val="0"/>
          <w:sz w:val="32"/>
          <w:szCs w:val="32"/>
        </w:rPr>
        <w:t>单组试验</w:t>
      </w:r>
      <w:bookmarkEnd w:id="48"/>
      <w:bookmarkEnd w:id="49"/>
    </w:p>
    <w:p w:rsidR="00141907" w:rsidRDefault="00F90F33" w:rsidP="00F6252C">
      <w:pPr>
        <w:widowControl/>
        <w:adjustRightInd w:val="0"/>
        <w:snapToGrid w:val="0"/>
        <w:ind w:firstLine="640"/>
        <w:jc w:val="left"/>
        <w:outlineLvl w:val="2"/>
        <w:rPr>
          <w:rFonts w:ascii="仿宋_GB2312" w:eastAsia="仿宋_GB2312"/>
          <w:kern w:val="0"/>
          <w:sz w:val="32"/>
          <w:szCs w:val="32"/>
        </w:rPr>
      </w:pPr>
      <w:bookmarkStart w:id="50" w:name="_Toc22633"/>
      <w:bookmarkStart w:id="51" w:name="_Toc11155"/>
      <w:bookmarkStart w:id="52" w:name="_Toc497148818"/>
      <w:bookmarkStart w:id="53" w:name="_Toc497156144"/>
      <w:r w:rsidRPr="008D69E7">
        <w:rPr>
          <w:rFonts w:ascii="仿宋_GB2312" w:eastAsia="仿宋_GB2312" w:hAnsi="Arial" w:hint="eastAsia"/>
          <w:sz w:val="32"/>
          <w:szCs w:val="32"/>
        </w:rPr>
        <w:t>单组试验</w:t>
      </w:r>
      <w:r w:rsidR="00683732">
        <w:rPr>
          <w:rFonts w:ascii="仿宋_GB2312" w:eastAsia="仿宋_GB2312" w:hAnsi="Arial" w:hint="eastAsia"/>
          <w:sz w:val="32"/>
          <w:szCs w:val="32"/>
        </w:rPr>
        <w:t>为样本率与已知</w:t>
      </w:r>
      <w:r w:rsidR="00F6252C" w:rsidRPr="008D69E7">
        <w:rPr>
          <w:rFonts w:ascii="仿宋_GB2312" w:eastAsia="仿宋_GB2312" w:hAnsi="Arial" w:hint="eastAsia"/>
          <w:sz w:val="32"/>
          <w:szCs w:val="32"/>
        </w:rPr>
        <w:t>总体率的比较研究，</w:t>
      </w:r>
      <w:bookmarkEnd w:id="50"/>
      <w:bookmarkEnd w:id="51"/>
      <w:r w:rsidR="008D69E7">
        <w:rPr>
          <w:rFonts w:ascii="仿宋_GB2312" w:eastAsia="仿宋_GB2312" w:hint="eastAsia"/>
          <w:kern w:val="0"/>
          <w:sz w:val="32"/>
          <w:szCs w:val="32"/>
        </w:rPr>
        <w:t>P</w:t>
      </w:r>
      <w:r w:rsidR="008D69E7" w:rsidRPr="00F6252C">
        <w:rPr>
          <w:rFonts w:ascii="仿宋_GB2312" w:eastAsia="仿宋_GB2312" w:hint="eastAsia"/>
          <w:kern w:val="0"/>
          <w:sz w:val="32"/>
          <w:szCs w:val="32"/>
          <w:vertAlign w:val="subscript"/>
        </w:rPr>
        <w:t>0</w:t>
      </w:r>
      <w:r w:rsidR="008D69E7" w:rsidRPr="00F6252C">
        <w:rPr>
          <w:rFonts w:ascii="仿宋_GB2312" w:eastAsia="仿宋_GB2312" w:hint="eastAsia"/>
          <w:kern w:val="0"/>
          <w:sz w:val="32"/>
          <w:szCs w:val="32"/>
        </w:rPr>
        <w:t>为</w:t>
      </w:r>
      <w:r w:rsidR="008D69E7">
        <w:rPr>
          <w:rFonts w:ascii="仿宋_GB2312" w:eastAsia="仿宋_GB2312" w:hint="eastAsia"/>
          <w:kern w:val="0"/>
          <w:sz w:val="32"/>
          <w:szCs w:val="32"/>
        </w:rPr>
        <w:t>主要评价指标</w:t>
      </w:r>
      <w:r w:rsidR="008D69E7" w:rsidRPr="00F6252C">
        <w:rPr>
          <w:rFonts w:ascii="仿宋_GB2312" w:eastAsia="仿宋_GB2312" w:hint="eastAsia"/>
          <w:kern w:val="0"/>
          <w:sz w:val="32"/>
          <w:szCs w:val="32"/>
        </w:rPr>
        <w:t>的目标值</w:t>
      </w:r>
      <w:r w:rsidR="008D69E7">
        <w:rPr>
          <w:rFonts w:ascii="仿宋_GB2312" w:eastAsia="仿宋_GB2312" w:hint="eastAsia"/>
          <w:kern w:val="0"/>
          <w:sz w:val="32"/>
          <w:szCs w:val="32"/>
        </w:rPr>
        <w:t>（</w:t>
      </w:r>
      <w:r w:rsidR="008D69E7" w:rsidRPr="00900900">
        <w:rPr>
          <w:rFonts w:ascii="仿宋_GB2312" w:eastAsia="仿宋_GB2312" w:hAnsi="仿宋" w:hint="eastAsia"/>
          <w:sz w:val="32"/>
          <w:szCs w:val="32"/>
        </w:rPr>
        <w:t>95%置信区间下限</w:t>
      </w:r>
      <w:r w:rsidR="008D69E7">
        <w:rPr>
          <w:rFonts w:ascii="仿宋_GB2312" w:eastAsia="仿宋_GB2312" w:hint="eastAsia"/>
          <w:kern w:val="0"/>
          <w:sz w:val="32"/>
          <w:szCs w:val="32"/>
        </w:rPr>
        <w:t>）</w:t>
      </w:r>
      <w:r w:rsidR="008D69E7" w:rsidRPr="00F6252C">
        <w:rPr>
          <w:rFonts w:ascii="仿宋_GB2312" w:eastAsia="仿宋_GB2312" w:hint="eastAsia"/>
          <w:kern w:val="0"/>
          <w:sz w:val="32"/>
          <w:szCs w:val="32"/>
        </w:rPr>
        <w:t>,</w:t>
      </w:r>
      <w:r w:rsidR="008D69E7">
        <w:rPr>
          <w:rFonts w:ascii="仿宋_GB2312" w:eastAsia="仿宋_GB2312" w:hint="eastAsia"/>
          <w:kern w:val="0"/>
          <w:sz w:val="32"/>
          <w:szCs w:val="32"/>
        </w:rPr>
        <w:t>P</w:t>
      </w:r>
      <w:r w:rsidR="008D69E7">
        <w:rPr>
          <w:rFonts w:ascii="仿宋_GB2312" w:eastAsia="仿宋_GB2312" w:hint="eastAsia"/>
          <w:kern w:val="0"/>
          <w:sz w:val="32"/>
          <w:szCs w:val="32"/>
          <w:vertAlign w:val="subscript"/>
        </w:rPr>
        <w:t>1</w:t>
      </w:r>
      <w:r w:rsidR="008D69E7" w:rsidRPr="00F6252C">
        <w:rPr>
          <w:rFonts w:ascii="仿宋_GB2312" w:eastAsia="仿宋_GB2312" w:hint="eastAsia"/>
          <w:kern w:val="0"/>
          <w:sz w:val="32"/>
          <w:szCs w:val="32"/>
        </w:rPr>
        <w:t>为</w:t>
      </w:r>
      <w:r w:rsidR="008D69E7">
        <w:rPr>
          <w:rFonts w:ascii="仿宋_GB2312" w:eastAsia="仿宋_GB2312" w:hint="eastAsia"/>
          <w:kern w:val="0"/>
          <w:sz w:val="32"/>
          <w:szCs w:val="32"/>
        </w:rPr>
        <w:t>主要评价指标</w:t>
      </w:r>
      <w:r w:rsidR="008D69E7" w:rsidRPr="00F6252C">
        <w:rPr>
          <w:rFonts w:ascii="仿宋_GB2312" w:eastAsia="仿宋_GB2312" w:hint="eastAsia"/>
          <w:kern w:val="0"/>
          <w:sz w:val="32"/>
          <w:szCs w:val="32"/>
        </w:rPr>
        <w:t>的</w:t>
      </w:r>
      <w:r w:rsidR="008D69E7">
        <w:rPr>
          <w:rFonts w:ascii="仿宋_GB2312" w:eastAsia="仿宋_GB2312" w:hint="eastAsia"/>
          <w:kern w:val="0"/>
          <w:sz w:val="32"/>
          <w:szCs w:val="32"/>
        </w:rPr>
        <w:t>总体率</w:t>
      </w:r>
      <w:r w:rsidR="00656B05">
        <w:rPr>
          <w:rFonts w:ascii="仿宋_GB2312" w:eastAsia="仿宋_GB2312" w:hint="eastAsia"/>
          <w:kern w:val="0"/>
          <w:sz w:val="32"/>
          <w:szCs w:val="32"/>
        </w:rPr>
        <w:t>（靶值）</w:t>
      </w:r>
      <w:r w:rsidR="008D69E7">
        <w:rPr>
          <w:rFonts w:ascii="仿宋_GB2312" w:eastAsia="仿宋_GB2312" w:hint="eastAsia"/>
          <w:kern w:val="0"/>
          <w:sz w:val="32"/>
          <w:szCs w:val="32"/>
        </w:rPr>
        <w:t>。对于</w:t>
      </w:r>
      <w:r w:rsidR="00F6252C" w:rsidRPr="00F6252C">
        <w:rPr>
          <w:rFonts w:ascii="仿宋_GB2312" w:eastAsia="仿宋_GB2312" w:hint="eastAsia"/>
          <w:kern w:val="0"/>
          <w:sz w:val="32"/>
          <w:szCs w:val="32"/>
        </w:rPr>
        <w:t>高优指标,检验假设为</w:t>
      </w:r>
      <w:r w:rsidR="008D69E7">
        <w:rPr>
          <w:rFonts w:ascii="仿宋_GB2312" w:eastAsia="仿宋_GB2312" w:hint="eastAsia"/>
          <w:kern w:val="0"/>
          <w:sz w:val="32"/>
          <w:szCs w:val="32"/>
        </w:rPr>
        <w:t>H</w:t>
      </w:r>
      <w:r w:rsidR="008D69E7" w:rsidRPr="008D69E7">
        <w:rPr>
          <w:rFonts w:ascii="仿宋_GB2312" w:eastAsia="仿宋_GB2312" w:hint="eastAsia"/>
          <w:kern w:val="0"/>
          <w:sz w:val="32"/>
          <w:szCs w:val="32"/>
          <w:vertAlign w:val="subscript"/>
        </w:rPr>
        <w:t>0</w:t>
      </w:r>
      <w:r w:rsidR="00F6252C" w:rsidRPr="00F6252C">
        <w:rPr>
          <w:rFonts w:ascii="仿宋_GB2312" w:eastAsia="仿宋_GB2312" w:hint="eastAsia"/>
          <w:kern w:val="0"/>
          <w:sz w:val="32"/>
          <w:szCs w:val="32"/>
        </w:rPr>
        <w:t>：</w:t>
      </w:r>
      <w:r w:rsidR="008D69E7">
        <w:rPr>
          <w:rFonts w:ascii="仿宋_GB2312" w:eastAsia="仿宋_GB2312" w:hint="eastAsia"/>
          <w:kern w:val="0"/>
          <w:sz w:val="32"/>
          <w:szCs w:val="32"/>
        </w:rPr>
        <w:t>P</w:t>
      </w:r>
      <w:r w:rsidR="008D69E7">
        <w:rPr>
          <w:rFonts w:ascii="仿宋_GB2312" w:eastAsia="仿宋_GB2312" w:hint="eastAsia"/>
          <w:kern w:val="0"/>
          <w:sz w:val="32"/>
          <w:szCs w:val="32"/>
          <w:vertAlign w:val="subscript"/>
        </w:rPr>
        <w:t>1</w:t>
      </w:r>
      <w:r w:rsidR="008D69E7">
        <w:rPr>
          <w:rFonts w:ascii="仿宋_GB2312" w:eastAsia="仿宋_GB2312" w:hint="eastAsia"/>
          <w:kern w:val="0"/>
          <w:sz w:val="32"/>
          <w:szCs w:val="32"/>
        </w:rPr>
        <w:t>≤P</w:t>
      </w:r>
      <w:r w:rsidR="008D69E7" w:rsidRPr="00F6252C">
        <w:rPr>
          <w:rFonts w:ascii="仿宋_GB2312" w:eastAsia="仿宋_GB2312" w:hint="eastAsia"/>
          <w:kern w:val="0"/>
          <w:sz w:val="32"/>
          <w:szCs w:val="32"/>
          <w:vertAlign w:val="subscript"/>
        </w:rPr>
        <w:t>0</w:t>
      </w:r>
      <w:r w:rsidR="008D69E7">
        <w:rPr>
          <w:rFonts w:ascii="仿宋_GB2312" w:eastAsia="仿宋_GB2312" w:hint="eastAsia"/>
          <w:kern w:val="0"/>
          <w:sz w:val="32"/>
          <w:szCs w:val="32"/>
        </w:rPr>
        <w:t>，</w:t>
      </w:r>
      <w:r w:rsidR="00F6252C" w:rsidRPr="00F6252C">
        <w:rPr>
          <w:rFonts w:ascii="仿宋_GB2312" w:eastAsia="仿宋_GB2312" w:hint="eastAsia"/>
          <w:kern w:val="0"/>
          <w:sz w:val="32"/>
          <w:szCs w:val="32"/>
        </w:rPr>
        <w:t>H</w:t>
      </w:r>
      <w:r w:rsidR="008D69E7" w:rsidRPr="008D69E7">
        <w:rPr>
          <w:rFonts w:ascii="仿宋_GB2312" w:eastAsia="仿宋_GB2312" w:hint="eastAsia"/>
          <w:kern w:val="0"/>
          <w:sz w:val="32"/>
          <w:szCs w:val="32"/>
          <w:vertAlign w:val="subscript"/>
        </w:rPr>
        <w:t>1</w:t>
      </w:r>
      <w:r w:rsidR="00F6252C" w:rsidRPr="00F6252C">
        <w:rPr>
          <w:rFonts w:ascii="仿宋_GB2312" w:eastAsia="仿宋_GB2312" w:hint="eastAsia"/>
          <w:kern w:val="0"/>
          <w:sz w:val="32"/>
          <w:szCs w:val="32"/>
        </w:rPr>
        <w:t>：</w:t>
      </w:r>
      <w:r w:rsidR="008D69E7">
        <w:rPr>
          <w:rFonts w:ascii="仿宋_GB2312" w:eastAsia="仿宋_GB2312" w:hint="eastAsia"/>
          <w:kern w:val="0"/>
          <w:sz w:val="32"/>
          <w:szCs w:val="32"/>
        </w:rPr>
        <w:t>P</w:t>
      </w:r>
      <w:r w:rsidR="008D69E7">
        <w:rPr>
          <w:rFonts w:ascii="仿宋_GB2312" w:eastAsia="仿宋_GB2312" w:hint="eastAsia"/>
          <w:kern w:val="0"/>
          <w:sz w:val="32"/>
          <w:szCs w:val="32"/>
          <w:vertAlign w:val="subscript"/>
        </w:rPr>
        <w:t>1</w:t>
      </w:r>
      <w:r w:rsidR="008D69E7">
        <w:rPr>
          <w:rFonts w:ascii="仿宋_GB2312" w:eastAsia="仿宋_GB2312" w:hint="eastAsia"/>
          <w:kern w:val="0"/>
          <w:sz w:val="32"/>
          <w:szCs w:val="32"/>
        </w:rPr>
        <w:t>＞P</w:t>
      </w:r>
      <w:r w:rsidR="008D69E7" w:rsidRPr="00F6252C">
        <w:rPr>
          <w:rFonts w:ascii="仿宋_GB2312" w:eastAsia="仿宋_GB2312" w:hint="eastAsia"/>
          <w:kern w:val="0"/>
          <w:sz w:val="32"/>
          <w:szCs w:val="32"/>
          <w:vertAlign w:val="subscript"/>
        </w:rPr>
        <w:t>0</w:t>
      </w:r>
      <w:r w:rsidR="008D69E7">
        <w:rPr>
          <w:rFonts w:ascii="仿宋_GB2312" w:eastAsia="仿宋_GB2312" w:hint="eastAsia"/>
          <w:kern w:val="0"/>
          <w:sz w:val="32"/>
          <w:szCs w:val="32"/>
        </w:rPr>
        <w:t>。对于</w:t>
      </w:r>
      <w:proofErr w:type="gramStart"/>
      <w:r w:rsidR="008D69E7">
        <w:rPr>
          <w:rFonts w:ascii="仿宋_GB2312" w:eastAsia="仿宋_GB2312" w:hint="eastAsia"/>
          <w:kern w:val="0"/>
          <w:sz w:val="32"/>
          <w:szCs w:val="32"/>
        </w:rPr>
        <w:t>低</w:t>
      </w:r>
      <w:r w:rsidR="008D69E7" w:rsidRPr="00F6252C">
        <w:rPr>
          <w:rFonts w:ascii="仿宋_GB2312" w:eastAsia="仿宋_GB2312" w:hint="eastAsia"/>
          <w:kern w:val="0"/>
          <w:sz w:val="32"/>
          <w:szCs w:val="32"/>
        </w:rPr>
        <w:t>优指标</w:t>
      </w:r>
      <w:proofErr w:type="gramEnd"/>
      <w:r w:rsidR="008D69E7" w:rsidRPr="00F6252C">
        <w:rPr>
          <w:rFonts w:ascii="仿宋_GB2312" w:eastAsia="仿宋_GB2312" w:hint="eastAsia"/>
          <w:kern w:val="0"/>
          <w:sz w:val="32"/>
          <w:szCs w:val="32"/>
        </w:rPr>
        <w:t>,检验假设为</w:t>
      </w:r>
      <w:r w:rsidR="008D69E7">
        <w:rPr>
          <w:rFonts w:ascii="仿宋_GB2312" w:eastAsia="仿宋_GB2312" w:hint="eastAsia"/>
          <w:kern w:val="0"/>
          <w:sz w:val="32"/>
          <w:szCs w:val="32"/>
        </w:rPr>
        <w:t>H</w:t>
      </w:r>
      <w:r w:rsidR="008D69E7" w:rsidRPr="008D69E7">
        <w:rPr>
          <w:rFonts w:ascii="仿宋_GB2312" w:eastAsia="仿宋_GB2312" w:hint="eastAsia"/>
          <w:kern w:val="0"/>
          <w:sz w:val="32"/>
          <w:szCs w:val="32"/>
          <w:vertAlign w:val="subscript"/>
        </w:rPr>
        <w:t>0</w:t>
      </w:r>
      <w:r w:rsidR="008D69E7" w:rsidRPr="00F6252C">
        <w:rPr>
          <w:rFonts w:ascii="仿宋_GB2312" w:eastAsia="仿宋_GB2312" w:hint="eastAsia"/>
          <w:kern w:val="0"/>
          <w:sz w:val="32"/>
          <w:szCs w:val="32"/>
        </w:rPr>
        <w:t>：</w:t>
      </w:r>
      <w:r w:rsidR="008D69E7">
        <w:rPr>
          <w:rFonts w:ascii="仿宋_GB2312" w:eastAsia="仿宋_GB2312" w:hint="eastAsia"/>
          <w:kern w:val="0"/>
          <w:sz w:val="32"/>
          <w:szCs w:val="32"/>
        </w:rPr>
        <w:t>P</w:t>
      </w:r>
      <w:r w:rsidR="008D69E7">
        <w:rPr>
          <w:rFonts w:ascii="仿宋_GB2312" w:eastAsia="仿宋_GB2312" w:hint="eastAsia"/>
          <w:kern w:val="0"/>
          <w:sz w:val="32"/>
          <w:szCs w:val="32"/>
          <w:vertAlign w:val="subscript"/>
        </w:rPr>
        <w:t>1</w:t>
      </w:r>
      <w:r w:rsidR="008D69E7">
        <w:rPr>
          <w:rFonts w:ascii="仿宋_GB2312" w:eastAsia="仿宋_GB2312" w:hint="eastAsia"/>
          <w:kern w:val="0"/>
          <w:sz w:val="32"/>
          <w:szCs w:val="32"/>
        </w:rPr>
        <w:t>≥P</w:t>
      </w:r>
      <w:r w:rsidR="008D69E7" w:rsidRPr="00F6252C">
        <w:rPr>
          <w:rFonts w:ascii="仿宋_GB2312" w:eastAsia="仿宋_GB2312" w:hint="eastAsia"/>
          <w:kern w:val="0"/>
          <w:sz w:val="32"/>
          <w:szCs w:val="32"/>
          <w:vertAlign w:val="subscript"/>
        </w:rPr>
        <w:t>0</w:t>
      </w:r>
      <w:r w:rsidR="008D69E7">
        <w:rPr>
          <w:rFonts w:ascii="仿宋_GB2312" w:eastAsia="仿宋_GB2312" w:hint="eastAsia"/>
          <w:kern w:val="0"/>
          <w:sz w:val="32"/>
          <w:szCs w:val="32"/>
        </w:rPr>
        <w:t>，</w:t>
      </w:r>
      <w:r w:rsidR="008D69E7" w:rsidRPr="00F6252C">
        <w:rPr>
          <w:rFonts w:ascii="仿宋_GB2312" w:eastAsia="仿宋_GB2312" w:hint="eastAsia"/>
          <w:kern w:val="0"/>
          <w:sz w:val="32"/>
          <w:szCs w:val="32"/>
        </w:rPr>
        <w:t>H</w:t>
      </w:r>
      <w:r w:rsidR="008D69E7" w:rsidRPr="008D69E7">
        <w:rPr>
          <w:rFonts w:ascii="仿宋_GB2312" w:eastAsia="仿宋_GB2312" w:hint="eastAsia"/>
          <w:kern w:val="0"/>
          <w:sz w:val="32"/>
          <w:szCs w:val="32"/>
          <w:vertAlign w:val="subscript"/>
        </w:rPr>
        <w:t>1</w:t>
      </w:r>
      <w:r w:rsidR="008D69E7" w:rsidRPr="00F6252C">
        <w:rPr>
          <w:rFonts w:ascii="仿宋_GB2312" w:eastAsia="仿宋_GB2312" w:hint="eastAsia"/>
          <w:kern w:val="0"/>
          <w:sz w:val="32"/>
          <w:szCs w:val="32"/>
        </w:rPr>
        <w:t>：</w:t>
      </w:r>
      <w:r w:rsidR="008D69E7">
        <w:rPr>
          <w:rFonts w:ascii="仿宋_GB2312" w:eastAsia="仿宋_GB2312" w:hint="eastAsia"/>
          <w:kern w:val="0"/>
          <w:sz w:val="32"/>
          <w:szCs w:val="32"/>
        </w:rPr>
        <w:t>P</w:t>
      </w:r>
      <w:r w:rsidR="008D69E7">
        <w:rPr>
          <w:rFonts w:ascii="仿宋_GB2312" w:eastAsia="仿宋_GB2312" w:hint="eastAsia"/>
          <w:kern w:val="0"/>
          <w:sz w:val="32"/>
          <w:szCs w:val="32"/>
          <w:vertAlign w:val="subscript"/>
        </w:rPr>
        <w:t>1</w:t>
      </w:r>
      <w:r w:rsidR="008D69E7">
        <w:rPr>
          <w:rFonts w:ascii="仿宋_GB2312" w:eastAsia="仿宋_GB2312" w:hint="eastAsia"/>
          <w:kern w:val="0"/>
          <w:sz w:val="32"/>
          <w:szCs w:val="32"/>
        </w:rPr>
        <w:t>＜P</w:t>
      </w:r>
      <w:r w:rsidR="008D69E7" w:rsidRPr="00F6252C">
        <w:rPr>
          <w:rFonts w:ascii="仿宋_GB2312" w:eastAsia="仿宋_GB2312" w:hint="eastAsia"/>
          <w:kern w:val="0"/>
          <w:sz w:val="32"/>
          <w:szCs w:val="32"/>
          <w:vertAlign w:val="subscript"/>
        </w:rPr>
        <w:t>0</w:t>
      </w:r>
      <w:r w:rsidR="008D69E7">
        <w:rPr>
          <w:rFonts w:ascii="仿宋_GB2312" w:eastAsia="仿宋_GB2312" w:hint="eastAsia"/>
          <w:kern w:val="0"/>
          <w:sz w:val="32"/>
          <w:szCs w:val="32"/>
        </w:rPr>
        <w:t>。</w:t>
      </w:r>
      <w:bookmarkEnd w:id="52"/>
      <w:bookmarkEnd w:id="53"/>
    </w:p>
    <w:p w:rsidR="00141907" w:rsidRPr="008426B5" w:rsidRDefault="00F90F33" w:rsidP="008426B5">
      <w:pPr>
        <w:pStyle w:val="3"/>
        <w:ind w:firstLine="640"/>
        <w:rPr>
          <w:rFonts w:ascii="楷体_GB2312" w:eastAsia="楷体_GB2312"/>
          <w:b w:val="0"/>
          <w:szCs w:val="32"/>
        </w:rPr>
      </w:pPr>
      <w:bookmarkStart w:id="54" w:name="_Toc10627"/>
      <w:bookmarkStart w:id="55" w:name="_Toc497156145"/>
      <w:r w:rsidRPr="008426B5">
        <w:rPr>
          <w:rFonts w:ascii="楷体_GB2312" w:eastAsia="楷体_GB2312" w:hint="eastAsia"/>
          <w:b w:val="0"/>
          <w:szCs w:val="32"/>
        </w:rPr>
        <w:t>（</w:t>
      </w:r>
      <w:r w:rsidR="00F778F9" w:rsidRPr="008426B5">
        <w:rPr>
          <w:rFonts w:ascii="楷体_GB2312" w:eastAsia="楷体_GB2312" w:hint="eastAsia"/>
          <w:b w:val="0"/>
          <w:szCs w:val="32"/>
        </w:rPr>
        <w:t>七</w:t>
      </w:r>
      <w:r w:rsidRPr="008426B5">
        <w:rPr>
          <w:rFonts w:ascii="楷体_GB2312" w:eastAsia="楷体_GB2312" w:hint="eastAsia"/>
          <w:b w:val="0"/>
          <w:szCs w:val="32"/>
        </w:rPr>
        <w:t>）样本量估算</w:t>
      </w:r>
      <w:bookmarkEnd w:id="54"/>
      <w:bookmarkEnd w:id="55"/>
    </w:p>
    <w:p w:rsidR="00141907" w:rsidRDefault="00F90F33">
      <w:pPr>
        <w:ind w:firstLine="640"/>
        <w:rPr>
          <w:rFonts w:ascii="Times New Roman" w:eastAsia="仿宋_GB2312"/>
          <w:sz w:val="32"/>
          <w:szCs w:val="32"/>
        </w:rPr>
      </w:pPr>
      <w:r>
        <w:rPr>
          <w:rFonts w:ascii="仿宋_GB2312" w:eastAsia="仿宋_GB2312" w:hAnsi="仿宋" w:hint="eastAsia"/>
          <w:sz w:val="32"/>
          <w:szCs w:val="32"/>
        </w:rPr>
        <w:t>临床试验收集受试人群中的疗效/安全性数据，用统计分析将基于主要评价指标的试验结论推断到与受试人群具有相同特征的目标人群。为实现抽样（受试人群）代替整体（目标人群）的目的，临床试验需要一定的受试者数量（样本量）。样本量大小与主要评价指标的变异度呈正相关，与主要评价指标的组间差异呈负相关。</w:t>
      </w:r>
    </w:p>
    <w:p w:rsidR="00141907" w:rsidRDefault="00F90F33">
      <w:pPr>
        <w:ind w:firstLine="640"/>
        <w:rPr>
          <w:rFonts w:ascii="Times New Roman" w:eastAsia="仿宋_GB2312"/>
          <w:sz w:val="32"/>
          <w:szCs w:val="32"/>
        </w:rPr>
      </w:pPr>
      <w:r>
        <w:rPr>
          <w:rFonts w:ascii="Times New Roman" w:eastAsia="仿宋_GB2312"/>
          <w:sz w:val="32"/>
          <w:szCs w:val="32"/>
        </w:rPr>
        <w:t>样本</w:t>
      </w:r>
      <w:r>
        <w:rPr>
          <w:rFonts w:ascii="Times New Roman" w:eastAsia="仿宋_GB2312" w:hint="eastAsia"/>
          <w:sz w:val="32"/>
          <w:szCs w:val="32"/>
        </w:rPr>
        <w:t>量</w:t>
      </w:r>
      <w:r>
        <w:rPr>
          <w:rFonts w:ascii="Times New Roman" w:eastAsia="仿宋_GB2312"/>
          <w:sz w:val="32"/>
          <w:szCs w:val="32"/>
        </w:rPr>
        <w:t>以试验的主要</w:t>
      </w:r>
      <w:r>
        <w:rPr>
          <w:rFonts w:ascii="Times New Roman" w:eastAsia="仿宋_GB2312" w:hint="eastAsia"/>
          <w:sz w:val="32"/>
          <w:szCs w:val="32"/>
        </w:rPr>
        <w:t>评价</w:t>
      </w:r>
      <w:r>
        <w:rPr>
          <w:rFonts w:ascii="Times New Roman" w:eastAsia="仿宋_GB2312"/>
          <w:sz w:val="32"/>
          <w:szCs w:val="32"/>
        </w:rPr>
        <w:t>指标来确定。</w:t>
      </w:r>
      <w:r>
        <w:rPr>
          <w:rFonts w:ascii="Times New Roman" w:eastAsia="仿宋_GB2312" w:hint="eastAsia"/>
          <w:sz w:val="32"/>
          <w:szCs w:val="32"/>
        </w:rPr>
        <w:t>需</w:t>
      </w:r>
      <w:r>
        <w:rPr>
          <w:rFonts w:ascii="Times New Roman" w:eastAsia="仿宋_GB2312"/>
          <w:sz w:val="32"/>
          <w:szCs w:val="32"/>
        </w:rPr>
        <w:t>在</w:t>
      </w:r>
      <w:r>
        <w:rPr>
          <w:rFonts w:ascii="Times New Roman" w:eastAsia="仿宋_GB2312" w:hint="eastAsia"/>
          <w:sz w:val="32"/>
          <w:szCs w:val="32"/>
        </w:rPr>
        <w:t>临床试验方案中</w:t>
      </w:r>
      <w:r>
        <w:rPr>
          <w:rFonts w:ascii="Times New Roman" w:eastAsia="仿宋_GB2312"/>
          <w:sz w:val="32"/>
          <w:szCs w:val="32"/>
        </w:rPr>
        <w:t>说明确定样本量</w:t>
      </w:r>
      <w:r>
        <w:rPr>
          <w:rFonts w:ascii="Times New Roman" w:eastAsia="仿宋_GB2312" w:hint="eastAsia"/>
          <w:sz w:val="32"/>
          <w:szCs w:val="32"/>
        </w:rPr>
        <w:t>的</w:t>
      </w:r>
      <w:r>
        <w:rPr>
          <w:rFonts w:ascii="Times New Roman" w:eastAsia="仿宋_GB2312"/>
          <w:sz w:val="32"/>
          <w:szCs w:val="32"/>
        </w:rPr>
        <w:t>相关</w:t>
      </w:r>
      <w:r>
        <w:rPr>
          <w:rFonts w:ascii="Times New Roman" w:eastAsia="仿宋_GB2312" w:hint="eastAsia"/>
          <w:sz w:val="32"/>
          <w:szCs w:val="32"/>
        </w:rPr>
        <w:t>要素和</w:t>
      </w:r>
      <w:r>
        <w:rPr>
          <w:rFonts w:ascii="Times New Roman" w:eastAsia="仿宋_GB2312"/>
          <w:sz w:val="32"/>
          <w:szCs w:val="32"/>
        </w:rPr>
        <w:t>样本量的具体计算方法</w:t>
      </w:r>
      <w:r>
        <w:rPr>
          <w:rFonts w:ascii="Times New Roman" w:eastAsia="仿宋_GB2312" w:hint="eastAsia"/>
          <w:sz w:val="32"/>
          <w:szCs w:val="32"/>
        </w:rPr>
        <w:t>。</w:t>
      </w:r>
      <w:r>
        <w:rPr>
          <w:rFonts w:ascii="Times New Roman" w:eastAsia="仿宋_GB2312"/>
          <w:sz w:val="32"/>
          <w:szCs w:val="32"/>
        </w:rPr>
        <w:t>确定样本量</w:t>
      </w:r>
      <w:r>
        <w:rPr>
          <w:rFonts w:ascii="Times New Roman" w:eastAsia="仿宋_GB2312" w:hint="eastAsia"/>
          <w:sz w:val="32"/>
          <w:szCs w:val="32"/>
        </w:rPr>
        <w:t>的</w:t>
      </w:r>
      <w:r>
        <w:rPr>
          <w:rFonts w:ascii="Times New Roman" w:eastAsia="仿宋_GB2312"/>
          <w:sz w:val="32"/>
          <w:szCs w:val="32"/>
        </w:rPr>
        <w:t>相关</w:t>
      </w:r>
      <w:r>
        <w:rPr>
          <w:rFonts w:ascii="Times New Roman" w:eastAsia="仿宋_GB2312" w:hint="eastAsia"/>
          <w:sz w:val="32"/>
          <w:szCs w:val="32"/>
        </w:rPr>
        <w:t>要素</w:t>
      </w:r>
      <w:r>
        <w:rPr>
          <w:rFonts w:ascii="Times New Roman" w:eastAsia="仿宋_GB2312"/>
          <w:sz w:val="32"/>
          <w:szCs w:val="32"/>
        </w:rPr>
        <w:t>包括</w:t>
      </w:r>
      <w:r>
        <w:rPr>
          <w:rFonts w:ascii="Times New Roman" w:eastAsia="仿宋_GB2312" w:hint="eastAsia"/>
          <w:sz w:val="32"/>
          <w:szCs w:val="32"/>
        </w:rPr>
        <w:t>临床试验</w:t>
      </w:r>
      <w:r>
        <w:rPr>
          <w:rFonts w:ascii="Times New Roman" w:eastAsia="仿宋_GB2312"/>
          <w:sz w:val="32"/>
          <w:szCs w:val="32"/>
        </w:rPr>
        <w:t>的设计类型</w:t>
      </w:r>
      <w:r>
        <w:rPr>
          <w:rFonts w:ascii="Times New Roman" w:eastAsia="仿宋_GB2312" w:hint="eastAsia"/>
          <w:sz w:val="32"/>
          <w:szCs w:val="32"/>
        </w:rPr>
        <w:t>和比较类型</w:t>
      </w:r>
      <w:r>
        <w:rPr>
          <w:rFonts w:ascii="Times New Roman" w:eastAsia="仿宋_GB2312"/>
          <w:sz w:val="32"/>
          <w:szCs w:val="32"/>
        </w:rPr>
        <w:t>、主要</w:t>
      </w:r>
      <w:r>
        <w:rPr>
          <w:rFonts w:ascii="Times New Roman" w:eastAsia="仿宋_GB2312" w:hint="eastAsia"/>
          <w:sz w:val="32"/>
          <w:szCs w:val="32"/>
        </w:rPr>
        <w:t>评价</w:t>
      </w:r>
      <w:r>
        <w:rPr>
          <w:rFonts w:ascii="Times New Roman" w:eastAsia="仿宋_GB2312"/>
          <w:sz w:val="32"/>
          <w:szCs w:val="32"/>
        </w:rPr>
        <w:t>指标的</w:t>
      </w:r>
      <w:r>
        <w:rPr>
          <w:rFonts w:ascii="Times New Roman" w:eastAsia="仿宋_GB2312" w:hint="eastAsia"/>
          <w:sz w:val="32"/>
          <w:szCs w:val="32"/>
        </w:rPr>
        <w:t>类型和</w:t>
      </w:r>
      <w:r>
        <w:rPr>
          <w:rFonts w:ascii="Times New Roman" w:eastAsia="仿宋_GB2312"/>
          <w:sz w:val="32"/>
          <w:szCs w:val="32"/>
        </w:rPr>
        <w:t>定义、</w:t>
      </w:r>
      <w:r>
        <w:rPr>
          <w:rFonts w:ascii="Times New Roman" w:eastAsia="仿宋_GB2312" w:hint="eastAsia"/>
          <w:sz w:val="32"/>
          <w:szCs w:val="32"/>
        </w:rPr>
        <w:t>主要评价指标</w:t>
      </w:r>
      <w:r>
        <w:rPr>
          <w:rFonts w:ascii="Times New Roman" w:eastAsia="仿宋_GB2312"/>
          <w:sz w:val="32"/>
          <w:szCs w:val="32"/>
        </w:rPr>
        <w:t>有临床</w:t>
      </w:r>
      <w:r>
        <w:rPr>
          <w:rFonts w:ascii="Times New Roman" w:eastAsia="仿宋_GB2312" w:hint="eastAsia"/>
          <w:sz w:val="32"/>
          <w:szCs w:val="32"/>
        </w:rPr>
        <w:t>实际</w:t>
      </w:r>
      <w:r>
        <w:rPr>
          <w:rFonts w:ascii="Times New Roman" w:eastAsia="仿宋_GB2312"/>
          <w:sz w:val="32"/>
          <w:szCs w:val="32"/>
        </w:rPr>
        <w:t>意义的</w:t>
      </w:r>
      <w:r>
        <w:rPr>
          <w:rFonts w:ascii="Times New Roman" w:eastAsia="仿宋_GB2312" w:hint="eastAsia"/>
          <w:sz w:val="32"/>
          <w:szCs w:val="32"/>
        </w:rPr>
        <w:t>界值</w:t>
      </w:r>
      <w:r>
        <w:rPr>
          <w:rFonts w:ascii="Times New Roman" w:eastAsia="仿宋_GB2312"/>
          <w:sz w:val="32"/>
          <w:szCs w:val="32"/>
        </w:rPr>
        <w:t>、</w:t>
      </w:r>
      <w:r>
        <w:rPr>
          <w:rFonts w:ascii="Times New Roman" w:eastAsia="仿宋_GB2312" w:hint="eastAsia"/>
          <w:sz w:val="32"/>
          <w:szCs w:val="32"/>
        </w:rPr>
        <w:t>对照器械主要评价指标的相关参数（如预期有效</w:t>
      </w:r>
      <w:r>
        <w:rPr>
          <w:rFonts w:ascii="Times New Roman" w:eastAsia="仿宋_GB2312"/>
          <w:sz w:val="32"/>
          <w:szCs w:val="32"/>
        </w:rPr>
        <w:t>率</w:t>
      </w:r>
      <w:r>
        <w:rPr>
          <w:rFonts w:ascii="Times New Roman" w:eastAsia="仿宋_GB2312" w:hint="eastAsia"/>
          <w:sz w:val="32"/>
          <w:szCs w:val="32"/>
        </w:rPr>
        <w:t>、均值、标准差等）</w:t>
      </w:r>
      <w:r>
        <w:rPr>
          <w:rFonts w:ascii="Times New Roman" w:eastAsia="仿宋_GB2312"/>
          <w:sz w:val="32"/>
          <w:szCs w:val="32"/>
        </w:rPr>
        <w:t>、</w:t>
      </w:r>
      <w:r>
        <w:rPr>
          <w:rFonts w:ascii="宋体" w:eastAsia="宋体" w:hAnsi="宋体" w:cs="宋体" w:hint="eastAsia"/>
          <w:sz w:val="32"/>
          <w:szCs w:val="32"/>
        </w:rPr>
        <w:t>Ⅰ</w:t>
      </w:r>
      <w:r>
        <w:rPr>
          <w:rFonts w:ascii="Times New Roman" w:eastAsia="仿宋_GB2312"/>
          <w:sz w:val="32"/>
          <w:szCs w:val="32"/>
        </w:rPr>
        <w:t>类和</w:t>
      </w:r>
      <w:r>
        <w:rPr>
          <w:rFonts w:ascii="宋体" w:eastAsia="宋体" w:hAnsi="宋体" w:cs="宋体" w:hint="eastAsia"/>
          <w:sz w:val="32"/>
          <w:szCs w:val="32"/>
        </w:rPr>
        <w:t>Ⅱ</w:t>
      </w:r>
      <w:r>
        <w:rPr>
          <w:rFonts w:ascii="Times New Roman" w:eastAsia="仿宋_GB2312"/>
          <w:sz w:val="32"/>
          <w:szCs w:val="32"/>
        </w:rPr>
        <w:t>类错误率以及</w:t>
      </w:r>
      <w:r>
        <w:rPr>
          <w:rFonts w:ascii="Times New Roman" w:eastAsia="仿宋_GB2312" w:hint="eastAsia"/>
          <w:sz w:val="32"/>
          <w:szCs w:val="32"/>
        </w:rPr>
        <w:t>预期的受试者</w:t>
      </w:r>
      <w:r>
        <w:rPr>
          <w:rFonts w:ascii="Times New Roman" w:eastAsia="仿宋_GB2312"/>
          <w:sz w:val="32"/>
          <w:szCs w:val="32"/>
        </w:rPr>
        <w:t>脱落和方案违背的比例等</w:t>
      </w:r>
      <w:r>
        <w:rPr>
          <w:rFonts w:ascii="Times New Roman" w:eastAsia="仿宋_GB2312" w:hint="eastAsia"/>
          <w:sz w:val="32"/>
          <w:szCs w:val="32"/>
        </w:rPr>
        <w:t>。对照器械主要评价指标的相关参数</w:t>
      </w:r>
      <w:r w:rsidR="005C39B6">
        <w:rPr>
          <w:rFonts w:ascii="Times New Roman" w:eastAsia="仿宋_GB2312" w:hint="eastAsia"/>
          <w:sz w:val="32"/>
          <w:szCs w:val="32"/>
        </w:rPr>
        <w:t>根据</w:t>
      </w:r>
      <w:r w:rsidR="00271921">
        <w:rPr>
          <w:rFonts w:ascii="Times New Roman" w:eastAsia="仿宋_GB2312" w:hint="eastAsia"/>
          <w:sz w:val="32"/>
          <w:szCs w:val="32"/>
        </w:rPr>
        <w:t>已有临床数据</w:t>
      </w:r>
      <w:r>
        <w:rPr>
          <w:rFonts w:ascii="Times New Roman" w:eastAsia="仿宋_GB2312"/>
          <w:sz w:val="32"/>
          <w:szCs w:val="32"/>
        </w:rPr>
        <w:t>或探索性试验的结果来估算，需要</w:t>
      </w:r>
      <w:r>
        <w:rPr>
          <w:rFonts w:ascii="Times New Roman" w:eastAsia="仿宋_GB2312" w:hint="eastAsia"/>
          <w:sz w:val="32"/>
          <w:szCs w:val="32"/>
        </w:rPr>
        <w:t>在临床试验方案中</w:t>
      </w:r>
      <w:r>
        <w:rPr>
          <w:rFonts w:ascii="Times New Roman" w:eastAsia="仿宋_GB2312"/>
          <w:sz w:val="32"/>
          <w:szCs w:val="32"/>
        </w:rPr>
        <w:t>明确这些估计值的</w:t>
      </w:r>
      <w:r w:rsidR="00271921">
        <w:rPr>
          <w:rFonts w:ascii="Times New Roman" w:eastAsia="仿宋_GB2312" w:hint="eastAsia"/>
          <w:sz w:val="32"/>
          <w:szCs w:val="32"/>
        </w:rPr>
        <w:t>确定依据</w:t>
      </w:r>
      <w:r>
        <w:rPr>
          <w:rFonts w:ascii="Times New Roman" w:eastAsia="仿宋_GB2312"/>
          <w:sz w:val="32"/>
          <w:szCs w:val="32"/>
        </w:rPr>
        <w:t>。一般情况下</w:t>
      </w:r>
      <w:r>
        <w:rPr>
          <w:rFonts w:ascii="Times New Roman" w:eastAsia="仿宋_GB2312" w:hint="eastAsia"/>
          <w:sz w:val="32"/>
          <w:szCs w:val="32"/>
        </w:rPr>
        <w:t>，</w:t>
      </w:r>
      <w:r>
        <w:rPr>
          <w:rFonts w:ascii="宋体" w:eastAsia="宋体" w:hAnsi="宋体" w:cs="宋体" w:hint="eastAsia"/>
          <w:sz w:val="32"/>
          <w:szCs w:val="32"/>
        </w:rPr>
        <w:lastRenderedPageBreak/>
        <w:t>Ⅰ</w:t>
      </w:r>
      <w:r>
        <w:rPr>
          <w:rFonts w:ascii="Times New Roman" w:eastAsia="仿宋_GB2312"/>
          <w:sz w:val="32"/>
          <w:szCs w:val="32"/>
        </w:rPr>
        <w:t>类错误概率</w:t>
      </w:r>
      <w:r>
        <w:rPr>
          <w:rFonts w:ascii="Times New Roman" w:eastAsia="仿宋_GB2312"/>
          <w:sz w:val="32"/>
          <w:szCs w:val="32"/>
        </w:rPr>
        <w:t>α</w:t>
      </w:r>
      <w:r>
        <w:rPr>
          <w:rFonts w:ascii="Times New Roman" w:eastAsia="仿宋_GB2312"/>
          <w:sz w:val="32"/>
          <w:szCs w:val="32"/>
        </w:rPr>
        <w:t>设定为双侧</w:t>
      </w:r>
      <w:r>
        <w:rPr>
          <w:rFonts w:ascii="Times New Roman" w:eastAsia="仿宋_GB2312"/>
          <w:sz w:val="32"/>
          <w:szCs w:val="32"/>
        </w:rPr>
        <w:t>0.05</w:t>
      </w:r>
      <w:r>
        <w:rPr>
          <w:rFonts w:ascii="Times New Roman" w:eastAsia="仿宋_GB2312" w:hint="eastAsia"/>
          <w:sz w:val="32"/>
          <w:szCs w:val="32"/>
        </w:rPr>
        <w:t>或单侧</w:t>
      </w:r>
      <w:r>
        <w:rPr>
          <w:rFonts w:ascii="Times New Roman" w:eastAsia="仿宋_GB2312"/>
          <w:sz w:val="32"/>
          <w:szCs w:val="32"/>
        </w:rPr>
        <w:t>0.025</w:t>
      </w:r>
      <w:r>
        <w:rPr>
          <w:rFonts w:ascii="Times New Roman" w:eastAsia="仿宋_GB2312"/>
          <w:sz w:val="32"/>
          <w:szCs w:val="32"/>
        </w:rPr>
        <w:t>。</w:t>
      </w:r>
      <w:r>
        <w:rPr>
          <w:rFonts w:ascii="宋体" w:eastAsia="宋体" w:hAnsi="宋体" w:cs="宋体" w:hint="eastAsia"/>
          <w:sz w:val="32"/>
          <w:szCs w:val="32"/>
        </w:rPr>
        <w:t>Ⅱ</w:t>
      </w:r>
      <w:r>
        <w:rPr>
          <w:rFonts w:ascii="Times New Roman" w:eastAsia="仿宋_GB2312"/>
          <w:sz w:val="32"/>
          <w:szCs w:val="32"/>
        </w:rPr>
        <w:t>类错误概率</w:t>
      </w:r>
      <w:r>
        <w:rPr>
          <w:rFonts w:ascii="Times New Roman" w:eastAsia="仿宋_GB2312"/>
          <w:sz w:val="32"/>
          <w:szCs w:val="32"/>
        </w:rPr>
        <w:t>β</w:t>
      </w:r>
      <w:r>
        <w:rPr>
          <w:rFonts w:ascii="Times New Roman" w:eastAsia="仿宋_GB2312"/>
          <w:sz w:val="32"/>
          <w:szCs w:val="32"/>
        </w:rPr>
        <w:t>设定为不大于</w:t>
      </w:r>
      <w:r>
        <w:rPr>
          <w:rFonts w:ascii="Times New Roman" w:eastAsia="仿宋_GB2312"/>
          <w:sz w:val="32"/>
          <w:szCs w:val="32"/>
        </w:rPr>
        <w:t>0.2</w:t>
      </w:r>
      <w:r>
        <w:rPr>
          <w:rFonts w:ascii="Times New Roman" w:eastAsia="仿宋_GB2312" w:hint="eastAsia"/>
          <w:sz w:val="32"/>
          <w:szCs w:val="32"/>
        </w:rPr>
        <w:t>，预期受试者</w:t>
      </w:r>
      <w:r>
        <w:rPr>
          <w:rFonts w:ascii="Times New Roman" w:eastAsia="仿宋_GB2312"/>
          <w:sz w:val="32"/>
          <w:szCs w:val="32"/>
        </w:rPr>
        <w:t>脱落和方案违背的比例</w:t>
      </w:r>
      <w:r>
        <w:rPr>
          <w:rFonts w:ascii="Times New Roman" w:eastAsia="仿宋_GB2312" w:hint="eastAsia"/>
          <w:sz w:val="32"/>
          <w:szCs w:val="32"/>
        </w:rPr>
        <w:t>不能大于</w:t>
      </w:r>
      <w:r>
        <w:rPr>
          <w:rFonts w:ascii="Times New Roman" w:eastAsia="仿宋_GB2312" w:hint="eastAsia"/>
          <w:sz w:val="32"/>
          <w:szCs w:val="32"/>
        </w:rPr>
        <w:t>0.2</w:t>
      </w:r>
      <w:r>
        <w:rPr>
          <w:rFonts w:ascii="Times New Roman" w:eastAsia="仿宋_GB2312" w:hint="eastAsia"/>
          <w:sz w:val="32"/>
          <w:szCs w:val="32"/>
        </w:rPr>
        <w:t>。</w:t>
      </w:r>
    </w:p>
    <w:p w:rsidR="00141907" w:rsidRPr="00F90F33" w:rsidRDefault="00F90F33" w:rsidP="00F90F33">
      <w:pPr>
        <w:pStyle w:val="3"/>
        <w:ind w:firstLine="640"/>
        <w:rPr>
          <w:rFonts w:ascii="仿宋_GB2312" w:eastAsia="仿宋_GB2312"/>
          <w:b w:val="0"/>
          <w:szCs w:val="32"/>
        </w:rPr>
      </w:pPr>
      <w:bookmarkStart w:id="56" w:name="_Toc19876"/>
      <w:bookmarkStart w:id="57" w:name="_Toc497156146"/>
      <w:r w:rsidRPr="00F90F33">
        <w:rPr>
          <w:rFonts w:ascii="仿宋_GB2312" w:eastAsia="仿宋_GB2312" w:hint="eastAsia"/>
          <w:b w:val="0"/>
        </w:rPr>
        <w:t>1.平行对照设计样本量估算</w:t>
      </w:r>
      <w:bookmarkEnd w:id="56"/>
      <w:bookmarkEnd w:id="57"/>
    </w:p>
    <w:p w:rsidR="00141907" w:rsidRDefault="00F90F33">
      <w:pPr>
        <w:pStyle w:val="aa"/>
        <w:widowControl w:val="0"/>
        <w:snapToGrid w:val="0"/>
        <w:ind w:firstLine="640"/>
        <w:jc w:val="both"/>
        <w:rPr>
          <w:rFonts w:ascii="仿宋_GB2312" w:eastAsia="仿宋_GB2312"/>
          <w:sz w:val="32"/>
          <w:szCs w:val="32"/>
        </w:rPr>
      </w:pPr>
      <w:r>
        <w:rPr>
          <w:rFonts w:ascii="仿宋_GB2312" w:eastAsia="仿宋_GB2312" w:hint="eastAsia"/>
          <w:sz w:val="32"/>
          <w:szCs w:val="32"/>
        </w:rPr>
        <w:t>以下公式中，</w:t>
      </w:r>
      <w:proofErr w:type="spellStart"/>
      <w:r>
        <w:rPr>
          <w:rFonts w:ascii="仿宋_GB2312" w:eastAsia="仿宋_GB2312" w:hint="eastAsia"/>
          <w:sz w:val="32"/>
          <w:szCs w:val="32"/>
        </w:rPr>
        <w:t>n</w:t>
      </w:r>
      <w:r>
        <w:rPr>
          <w:rFonts w:ascii="仿宋_GB2312" w:eastAsia="仿宋_GB2312" w:hint="eastAsia"/>
          <w:sz w:val="32"/>
          <w:szCs w:val="32"/>
          <w:vertAlign w:val="subscript"/>
        </w:rPr>
        <w:t>T</w:t>
      </w:r>
      <w:proofErr w:type="spellEnd"/>
      <w:r>
        <w:rPr>
          <w:rFonts w:ascii="仿宋_GB2312" w:eastAsia="仿宋_GB2312" w:hint="eastAsia"/>
          <w:sz w:val="32"/>
          <w:szCs w:val="32"/>
        </w:rPr>
        <w:t>、</w:t>
      </w:r>
      <w:proofErr w:type="spellStart"/>
      <w:r>
        <w:rPr>
          <w:rFonts w:ascii="仿宋_GB2312" w:eastAsia="仿宋_GB2312" w:hint="eastAsia"/>
          <w:sz w:val="32"/>
          <w:szCs w:val="32"/>
        </w:rPr>
        <w:t>n</w:t>
      </w:r>
      <w:r>
        <w:rPr>
          <w:rFonts w:ascii="仿宋_GB2312" w:eastAsia="仿宋_GB2312" w:hint="eastAsia"/>
          <w:sz w:val="32"/>
          <w:szCs w:val="32"/>
          <w:vertAlign w:val="subscript"/>
        </w:rPr>
        <w:t>C</w:t>
      </w:r>
      <w:proofErr w:type="spellEnd"/>
      <w:r>
        <w:rPr>
          <w:rFonts w:ascii="仿宋_GB2312" w:eastAsia="仿宋_GB2312" w:hint="eastAsia"/>
          <w:sz w:val="32"/>
          <w:szCs w:val="32"/>
        </w:rPr>
        <w:t>分别为试验组和对照组的样本量；Z</w:t>
      </w:r>
      <w:r>
        <w:rPr>
          <w:rFonts w:ascii="仿宋_GB2312" w:eastAsia="仿宋_GB2312" w:hint="eastAsia"/>
          <w:sz w:val="32"/>
          <w:szCs w:val="32"/>
          <w:vertAlign w:val="subscript"/>
        </w:rPr>
        <w:t>1-α/2</w:t>
      </w:r>
      <w:r>
        <w:rPr>
          <w:rFonts w:ascii="仿宋_GB2312" w:eastAsia="仿宋_GB2312" w:hint="eastAsia"/>
          <w:sz w:val="32"/>
          <w:szCs w:val="32"/>
        </w:rPr>
        <w:t>、Z</w:t>
      </w:r>
      <w:r>
        <w:rPr>
          <w:rFonts w:ascii="仿宋_GB2312" w:eastAsia="仿宋_GB2312" w:hint="eastAsia"/>
          <w:sz w:val="32"/>
          <w:szCs w:val="32"/>
          <w:vertAlign w:val="subscript"/>
        </w:rPr>
        <w:t>1-β</w:t>
      </w:r>
      <w:r>
        <w:rPr>
          <w:rFonts w:ascii="仿宋_GB2312" w:eastAsia="仿宋_GB2312" w:hint="eastAsia"/>
          <w:sz w:val="32"/>
          <w:szCs w:val="32"/>
        </w:rPr>
        <w:t>为标准正态分布的分数位，当α=0.05时，Z</w:t>
      </w:r>
      <w:r>
        <w:rPr>
          <w:rFonts w:ascii="仿宋_GB2312" w:eastAsia="仿宋_GB2312" w:hint="eastAsia"/>
          <w:sz w:val="32"/>
          <w:szCs w:val="32"/>
          <w:vertAlign w:val="subscript"/>
        </w:rPr>
        <w:t>1-α/2</w:t>
      </w:r>
      <w:r>
        <w:rPr>
          <w:rFonts w:ascii="仿宋_GB2312" w:eastAsia="仿宋_GB2312" w:hint="eastAsia"/>
          <w:sz w:val="32"/>
          <w:szCs w:val="32"/>
        </w:rPr>
        <w:t>=1.96，当β=0.2时，Z</w:t>
      </w:r>
      <w:r>
        <w:rPr>
          <w:rFonts w:ascii="仿宋_GB2312" w:eastAsia="仿宋_GB2312" w:hint="eastAsia"/>
          <w:sz w:val="32"/>
          <w:szCs w:val="32"/>
          <w:vertAlign w:val="subscript"/>
        </w:rPr>
        <w:t>1-β</w:t>
      </w:r>
      <w:r>
        <w:rPr>
          <w:rFonts w:ascii="仿宋_GB2312" w:eastAsia="仿宋_GB2312" w:hint="eastAsia"/>
          <w:sz w:val="32"/>
          <w:szCs w:val="32"/>
        </w:rPr>
        <w:t>=0.845；</w:t>
      </w:r>
      <w:r>
        <w:rPr>
          <w:rFonts w:ascii="仿宋_GB2312" w:eastAsia="仿宋_GB2312"/>
          <w:sz w:val="32"/>
          <w:szCs w:val="32"/>
        </w:rPr>
        <w:t>(Z</w:t>
      </w:r>
      <w:r>
        <w:rPr>
          <w:rFonts w:ascii="仿宋_GB2312" w:eastAsia="仿宋_GB2312"/>
          <w:sz w:val="32"/>
          <w:szCs w:val="32"/>
          <w:vertAlign w:val="subscript"/>
        </w:rPr>
        <w:t>1-</w:t>
      </w:r>
      <w:r>
        <w:rPr>
          <w:rFonts w:ascii="仿宋_GB2312" w:eastAsia="仿宋_GB2312"/>
          <w:sz w:val="32"/>
          <w:szCs w:val="32"/>
          <w:vertAlign w:val="subscript"/>
        </w:rPr>
        <w:t>α</w:t>
      </w:r>
      <w:r>
        <w:rPr>
          <w:rFonts w:ascii="仿宋_GB2312" w:eastAsia="仿宋_GB2312"/>
          <w:sz w:val="32"/>
          <w:szCs w:val="32"/>
          <w:vertAlign w:val="subscript"/>
        </w:rPr>
        <w:t>/2</w:t>
      </w:r>
      <w:r>
        <w:rPr>
          <w:rFonts w:ascii="仿宋_GB2312" w:eastAsia="仿宋_GB2312"/>
          <w:sz w:val="32"/>
          <w:szCs w:val="32"/>
        </w:rPr>
        <w:t>+Z</w:t>
      </w:r>
      <w:r>
        <w:rPr>
          <w:rFonts w:ascii="仿宋_GB2312" w:eastAsia="仿宋_GB2312"/>
          <w:sz w:val="32"/>
          <w:szCs w:val="32"/>
          <w:vertAlign w:val="subscript"/>
        </w:rPr>
        <w:t>1-</w:t>
      </w:r>
      <w:r>
        <w:rPr>
          <w:rFonts w:ascii="仿宋_GB2312" w:eastAsia="仿宋_GB2312"/>
          <w:sz w:val="32"/>
          <w:szCs w:val="32"/>
          <w:vertAlign w:val="subscript"/>
        </w:rPr>
        <w:t>β</w:t>
      </w:r>
      <w:proofErr w:type="gramStart"/>
      <w:r>
        <w:rPr>
          <w:rFonts w:ascii="仿宋_GB2312" w:eastAsia="仿宋_GB2312"/>
          <w:sz w:val="32"/>
          <w:szCs w:val="32"/>
        </w:rPr>
        <w:t>)</w:t>
      </w:r>
      <w:r>
        <w:rPr>
          <w:rFonts w:ascii="仿宋_GB2312" w:eastAsia="仿宋_GB2312"/>
          <w:sz w:val="32"/>
          <w:szCs w:val="32"/>
          <w:vertAlign w:val="superscript"/>
        </w:rPr>
        <w:t>2</w:t>
      </w:r>
      <w:proofErr w:type="gramEnd"/>
      <w:r>
        <w:rPr>
          <w:rFonts w:ascii="仿宋_GB2312" w:eastAsia="仿宋_GB2312" w:hint="eastAsia"/>
          <w:sz w:val="32"/>
          <w:szCs w:val="32"/>
        </w:rPr>
        <w:t>=7.87</w:t>
      </w:r>
    </w:p>
    <w:p w:rsidR="00C41AC5" w:rsidRPr="00C41AC5" w:rsidRDefault="00C41AC5" w:rsidP="00C41AC5">
      <w:pPr>
        <w:pStyle w:val="3"/>
        <w:ind w:firstLine="640"/>
        <w:rPr>
          <w:rFonts w:ascii="仿宋_GB2312" w:eastAsia="仿宋_GB2312" w:hAnsi="仿宋"/>
          <w:b w:val="0"/>
        </w:rPr>
      </w:pPr>
      <w:bookmarkStart w:id="58" w:name="_Toc497156147"/>
      <w:r w:rsidRPr="00C41AC5">
        <w:rPr>
          <w:rFonts w:ascii="仿宋_GB2312" w:eastAsia="仿宋_GB2312" w:hAnsi="仿宋" w:hint="eastAsia"/>
          <w:b w:val="0"/>
        </w:rPr>
        <w:t>（1）</w:t>
      </w:r>
      <w:proofErr w:type="gramStart"/>
      <w:r w:rsidRPr="00C41AC5">
        <w:rPr>
          <w:rFonts w:ascii="仿宋_GB2312" w:eastAsia="仿宋_GB2312" w:hAnsi="仿宋" w:hint="eastAsia"/>
          <w:b w:val="0"/>
        </w:rPr>
        <w:t>优效性</w:t>
      </w:r>
      <w:proofErr w:type="gramEnd"/>
      <w:r w:rsidRPr="00C41AC5">
        <w:rPr>
          <w:rFonts w:ascii="仿宋_GB2312" w:eastAsia="仿宋_GB2312" w:hAnsi="仿宋" w:hint="eastAsia"/>
          <w:b w:val="0"/>
        </w:rPr>
        <w:t>试验</w:t>
      </w:r>
      <w:bookmarkEnd w:id="58"/>
    </w:p>
    <w:p w:rsidR="00141907" w:rsidRDefault="00F90F33">
      <w:pPr>
        <w:widowControl/>
        <w:adjustRightInd w:val="0"/>
        <w:snapToGrid w:val="0"/>
        <w:ind w:firstLine="640"/>
        <w:jc w:val="left"/>
        <w:outlineLvl w:val="2"/>
        <w:rPr>
          <w:rFonts w:ascii="Times New Roman" w:eastAsia="仿宋_GB2312" w:hAnsi="Times New Roman" w:cs="Times New Roman"/>
          <w:kern w:val="0"/>
          <w:sz w:val="32"/>
          <w:szCs w:val="32"/>
        </w:rPr>
      </w:pPr>
      <w:bookmarkStart w:id="59" w:name="_Toc30628"/>
      <w:bookmarkStart w:id="60" w:name="_Toc29800"/>
      <w:bookmarkStart w:id="61" w:name="_Toc495672332"/>
      <w:bookmarkStart w:id="62" w:name="_Toc495684131"/>
      <w:bookmarkStart w:id="63" w:name="_Toc495684384"/>
      <w:bookmarkStart w:id="64" w:name="_Toc497156148"/>
      <w:r>
        <w:rPr>
          <w:rFonts w:ascii="Times New Roman" w:eastAsia="仿宋_GB2312" w:hAnsi="Times New Roman" w:cs="Times New Roman" w:hint="eastAsia"/>
          <w:kern w:val="0"/>
          <w:sz w:val="32"/>
          <w:szCs w:val="32"/>
        </w:rPr>
        <w:t>当主要评价指标为</w:t>
      </w:r>
      <w:r w:rsidR="002501F9">
        <w:rPr>
          <w:rFonts w:ascii="Times New Roman" w:eastAsia="仿宋_GB2312" w:hAnsi="Times New Roman" w:cs="Times New Roman" w:hint="eastAsia"/>
          <w:kern w:val="0"/>
          <w:sz w:val="32"/>
          <w:szCs w:val="32"/>
        </w:rPr>
        <w:t>事件发生率</w:t>
      </w:r>
      <w:r w:rsidR="00BA3E92">
        <w:rPr>
          <w:rFonts w:ascii="Times New Roman" w:eastAsia="仿宋_GB2312" w:hAnsi="Times New Roman" w:cs="Times New Roman" w:hint="eastAsia"/>
          <w:kern w:val="0"/>
          <w:sz w:val="32"/>
          <w:szCs w:val="32"/>
        </w:rPr>
        <w:t>且</w:t>
      </w:r>
      <w:r w:rsidR="002501F9">
        <w:rPr>
          <w:rFonts w:ascii="Times New Roman" w:eastAsia="仿宋_GB2312" w:hAnsi="Times New Roman" w:cs="Times New Roman" w:hint="eastAsia"/>
          <w:kern w:val="0"/>
          <w:sz w:val="32"/>
          <w:szCs w:val="32"/>
        </w:rPr>
        <w:t>不接近于</w:t>
      </w:r>
      <w:r w:rsidR="002501F9">
        <w:rPr>
          <w:rFonts w:ascii="Times New Roman" w:eastAsia="仿宋_GB2312" w:hAnsi="Times New Roman" w:cs="Times New Roman" w:hint="eastAsia"/>
          <w:kern w:val="0"/>
          <w:sz w:val="32"/>
          <w:szCs w:val="32"/>
        </w:rPr>
        <w:t>0%</w:t>
      </w:r>
      <w:r w:rsidR="002501F9">
        <w:rPr>
          <w:rFonts w:ascii="Times New Roman" w:eastAsia="仿宋_GB2312" w:hAnsi="Times New Roman" w:cs="Times New Roman" w:hint="eastAsia"/>
          <w:kern w:val="0"/>
          <w:sz w:val="32"/>
          <w:szCs w:val="32"/>
        </w:rPr>
        <w:t>或</w:t>
      </w:r>
      <w:r w:rsidR="002501F9">
        <w:rPr>
          <w:rFonts w:ascii="Times New Roman" w:eastAsia="仿宋_GB2312" w:hAnsi="Times New Roman" w:cs="Times New Roman" w:hint="eastAsia"/>
          <w:kern w:val="0"/>
          <w:sz w:val="32"/>
          <w:szCs w:val="32"/>
        </w:rPr>
        <w:t>100%</w:t>
      </w:r>
      <w:r w:rsidR="002501F9">
        <w:rPr>
          <w:rFonts w:ascii="Times New Roman" w:eastAsia="仿宋_GB2312" w:hAnsi="Times New Roman" w:cs="Times New Roman" w:hint="eastAsia"/>
          <w:kern w:val="0"/>
          <w:sz w:val="32"/>
          <w:szCs w:val="32"/>
        </w:rPr>
        <w:t>时</w:t>
      </w:r>
      <w:r w:rsidR="00BA3E92">
        <w:rPr>
          <w:rFonts w:ascii="Times New Roman" w:eastAsia="仿宋_GB2312" w:hAnsi="Times New Roman" w:cs="Times New Roman" w:hint="eastAsia"/>
          <w:kern w:val="0"/>
          <w:sz w:val="32"/>
          <w:szCs w:val="32"/>
        </w:rPr>
        <w:t>，其</w:t>
      </w:r>
      <w:r>
        <w:rPr>
          <w:rFonts w:ascii="Times New Roman" w:eastAsia="仿宋_GB2312" w:hAnsi="Times New Roman" w:cs="Times New Roman" w:hint="eastAsia"/>
          <w:kern w:val="0"/>
          <w:sz w:val="32"/>
          <w:szCs w:val="32"/>
        </w:rPr>
        <w:t>样本量估算公式为：</w:t>
      </w:r>
      <w:bookmarkEnd w:id="59"/>
      <w:bookmarkEnd w:id="60"/>
      <w:bookmarkEnd w:id="61"/>
      <w:bookmarkEnd w:id="62"/>
      <w:bookmarkEnd w:id="63"/>
      <w:bookmarkEnd w:id="64"/>
    </w:p>
    <w:p w:rsidR="002501F9" w:rsidRPr="00220761" w:rsidRDefault="0070007D" w:rsidP="00220761">
      <w:pPr>
        <w:widowControl/>
        <w:adjustRightInd w:val="0"/>
        <w:snapToGrid w:val="0"/>
        <w:spacing w:line="1000" w:lineRule="exact"/>
        <w:ind w:firstLine="560"/>
        <w:jc w:val="left"/>
        <w:outlineLvl w:val="2"/>
        <w:rPr>
          <w:rFonts w:eastAsia="仿宋_GB2312"/>
          <w:sz w:val="28"/>
          <w:szCs w:val="28"/>
        </w:rPr>
      </w:pPr>
      <m:oMathPara>
        <m:oMath>
          <w:bookmarkStart w:id="65" w:name="_Toc24685"/>
          <w:bookmarkStart w:id="66" w:name="_Toc4248"/>
          <w:bookmarkStart w:id="67" w:name="_Toc495672333"/>
          <w:bookmarkStart w:id="68" w:name="_Toc495684132"/>
          <w:bookmarkStart w:id="69" w:name="_Toc495684385"/>
          <w:bookmarkStart w:id="70" w:name="_Toc497156149"/>
          <m:sSub>
            <m:sSubPr>
              <m:ctrlPr>
                <w:rPr>
                  <w:rFonts w:ascii="Cambria Math" w:hAnsi="Cambria Math"/>
                  <w:sz w:val="28"/>
                  <w:szCs w:val="28"/>
                </w:rPr>
              </m:ctrlPr>
            </m:sSubPr>
            <m:e>
              <m:r>
                <w:rPr>
                  <w:rFonts w:ascii="Cambria Math" w:hAnsi="Cambria Math"/>
                  <w:sz w:val="28"/>
                  <w:szCs w:val="28"/>
                </w:rPr>
                <m:t>n</m:t>
              </m:r>
            </m:e>
            <m:sub>
              <m:r>
                <w:rPr>
                  <w:rFonts w:ascii="Cambria Math" w:hAnsi="Cambria Math"/>
                  <w:sz w:val="28"/>
                  <w:szCs w:val="28"/>
                </w:rPr>
                <m:t>T</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n</m:t>
              </m:r>
            </m:e>
            <m:sub>
              <m:r>
                <w:rPr>
                  <w:rFonts w:ascii="Cambria Math" w:hAnsi="Cambria Math"/>
                  <w:sz w:val="28"/>
                  <w:szCs w:val="28"/>
                </w:rPr>
                <m:t>C</m:t>
              </m:r>
            </m:sub>
          </m:sSub>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1-α</m:t>
                          </m:r>
                          <m:r>
                            <m:rPr>
                              <m:sty m:val="p"/>
                            </m:rP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1-β</m:t>
                          </m:r>
                        </m:sub>
                      </m:sSub>
                    </m:e>
                  </m:d>
                </m:e>
                <m:sup>
                  <m:r>
                    <w:rPr>
                      <w:rFonts w:ascii="Cambria Math" w:hAnsi="Cambria Math"/>
                      <w:sz w:val="28"/>
                      <w:szCs w:val="28"/>
                    </w:rPr>
                    <m:t>2</m:t>
                  </m:r>
                </m:sup>
              </m:sSup>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C</m:t>
                      </m:r>
                    </m:sub>
                  </m:sSub>
                  <m:d>
                    <m:dPr>
                      <m:ctrlPr>
                        <w:rPr>
                          <w:rFonts w:ascii="Cambria Math" w:hAnsi="Cambria Math"/>
                          <w:i/>
                          <w:sz w:val="28"/>
                          <w:szCs w:val="28"/>
                        </w:rPr>
                      </m:ctrlPr>
                    </m:dPr>
                    <m:e>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C</m:t>
                          </m:r>
                        </m:sub>
                      </m:sSub>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T</m:t>
                      </m:r>
                    </m:sub>
                  </m:sSub>
                  <m:d>
                    <m:dPr>
                      <m:ctrlPr>
                        <w:rPr>
                          <w:rFonts w:ascii="Cambria Math" w:hAnsi="Cambria Math"/>
                          <w:i/>
                          <w:sz w:val="28"/>
                          <w:szCs w:val="28"/>
                        </w:rPr>
                      </m:ctrlPr>
                    </m:dPr>
                    <m:e>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T</m:t>
                          </m:r>
                        </m:sub>
                      </m:sSub>
                    </m:e>
                  </m:d>
                </m:e>
              </m:d>
            </m:num>
            <m:den>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D-</m:t>
                      </m:r>
                      <w:bookmarkStart w:id="71" w:name="_Hlk488132787"/>
                      <m:r>
                        <w:rPr>
                          <w:rFonts w:ascii="Cambria Math" w:hAnsi="Cambria Math"/>
                          <w:sz w:val="28"/>
                          <w:szCs w:val="28"/>
                        </w:rPr>
                        <m:t>∆</m:t>
                      </m:r>
                      <w:bookmarkEnd w:id="71"/>
                    </m:e>
                  </m:d>
                </m:e>
                <m:sup>
                  <m:r>
                    <w:rPr>
                      <w:rFonts w:ascii="Cambria Math" w:hAnsi="Cambria Math"/>
                      <w:sz w:val="28"/>
                      <w:szCs w:val="28"/>
                    </w:rPr>
                    <m:t>2</m:t>
                  </m:r>
                </m:sup>
              </m:sSup>
            </m:den>
          </m:f>
        </m:oMath>
      </m:oMathPara>
      <w:bookmarkEnd w:id="65"/>
      <w:bookmarkEnd w:id="66"/>
      <w:bookmarkEnd w:id="67"/>
      <w:bookmarkEnd w:id="68"/>
      <w:bookmarkEnd w:id="69"/>
      <w:bookmarkEnd w:id="70"/>
    </w:p>
    <w:p w:rsidR="00141907" w:rsidRDefault="00F90F33">
      <w:pPr>
        <w:widowControl/>
        <w:adjustRightInd w:val="0"/>
        <w:snapToGrid w:val="0"/>
        <w:ind w:firstLine="640"/>
        <w:jc w:val="left"/>
        <w:outlineLvl w:val="2"/>
        <w:rPr>
          <w:rFonts w:ascii="仿宋_GB2312" w:eastAsia="仿宋_GB2312" w:hAnsi="Times New Roman" w:cs="Times New Roman"/>
          <w:kern w:val="0"/>
          <w:sz w:val="32"/>
          <w:szCs w:val="32"/>
        </w:rPr>
      </w:pPr>
      <w:bookmarkStart w:id="72" w:name="_Toc13283"/>
      <w:bookmarkStart w:id="73" w:name="_Toc26785"/>
      <w:bookmarkStart w:id="74" w:name="_Toc495684133"/>
      <w:bookmarkStart w:id="75" w:name="_Toc495684386"/>
      <w:bookmarkStart w:id="76" w:name="_Toc497156150"/>
      <w:r>
        <w:rPr>
          <w:rFonts w:ascii="仿宋_GB2312" w:eastAsia="仿宋_GB2312" w:hAnsi="Times New Roman" w:cs="Times New Roman" w:hint="eastAsia"/>
          <w:kern w:val="0"/>
          <w:sz w:val="32"/>
          <w:szCs w:val="32"/>
        </w:rPr>
        <w:t>P</w:t>
      </w:r>
      <w:r>
        <w:rPr>
          <w:rFonts w:ascii="仿宋_GB2312" w:eastAsia="仿宋_GB2312" w:hAnsi="Times New Roman" w:cs="Times New Roman" w:hint="eastAsia"/>
          <w:kern w:val="0"/>
          <w:sz w:val="32"/>
          <w:szCs w:val="32"/>
          <w:vertAlign w:val="subscript"/>
        </w:rPr>
        <w:t>T</w:t>
      </w:r>
      <w:r>
        <w:rPr>
          <w:rFonts w:ascii="仿宋_GB2312" w:eastAsia="仿宋_GB2312" w:hAnsi="Times New Roman" w:cs="Times New Roman" w:hint="eastAsia"/>
          <w:kern w:val="0"/>
          <w:sz w:val="32"/>
          <w:szCs w:val="32"/>
        </w:rPr>
        <w:t>、P</w:t>
      </w:r>
      <w:r>
        <w:rPr>
          <w:rFonts w:ascii="仿宋_GB2312" w:eastAsia="仿宋_GB2312" w:hAnsi="Times New Roman" w:cs="Times New Roman" w:hint="eastAsia"/>
          <w:kern w:val="0"/>
          <w:sz w:val="32"/>
          <w:szCs w:val="32"/>
          <w:vertAlign w:val="subscript"/>
        </w:rPr>
        <w:t>C</w:t>
      </w:r>
      <w:r>
        <w:rPr>
          <w:rFonts w:ascii="仿宋_GB2312" w:eastAsia="仿宋_GB2312" w:hAnsi="Times New Roman" w:cs="Times New Roman" w:hint="eastAsia"/>
          <w:kern w:val="0"/>
          <w:sz w:val="32"/>
          <w:szCs w:val="32"/>
        </w:rPr>
        <w:t>分别为试验组和对照组预期事件发生率；D为两组的预期率差，对于高优指标：D=P</w:t>
      </w:r>
      <w:r>
        <w:rPr>
          <w:rFonts w:ascii="仿宋_GB2312" w:eastAsia="仿宋_GB2312" w:hAnsi="Times New Roman" w:cs="Times New Roman" w:hint="eastAsia"/>
          <w:kern w:val="0"/>
          <w:sz w:val="32"/>
          <w:szCs w:val="32"/>
          <w:vertAlign w:val="subscript"/>
        </w:rPr>
        <w:t>T</w:t>
      </w:r>
      <w:r>
        <w:rPr>
          <w:rFonts w:ascii="仿宋_GB2312" w:eastAsia="仿宋_GB2312" w:hAnsi="Times New Roman" w:cs="Times New Roman" w:hint="eastAsia"/>
          <w:kern w:val="0"/>
          <w:sz w:val="32"/>
          <w:szCs w:val="32"/>
        </w:rPr>
        <w:t>-P</w:t>
      </w:r>
      <w:r>
        <w:rPr>
          <w:rFonts w:ascii="仿宋_GB2312" w:eastAsia="仿宋_GB2312" w:hAnsi="Times New Roman" w:cs="Times New Roman" w:hint="eastAsia"/>
          <w:kern w:val="0"/>
          <w:sz w:val="32"/>
          <w:szCs w:val="32"/>
          <w:vertAlign w:val="subscript"/>
        </w:rPr>
        <w:t>C</w:t>
      </w:r>
      <w:r>
        <w:rPr>
          <w:rFonts w:ascii="仿宋_GB2312" w:eastAsia="仿宋_GB2312" w:hAnsi="Times New Roman" w:cs="Times New Roman" w:hint="eastAsia"/>
          <w:kern w:val="0"/>
          <w:sz w:val="32"/>
          <w:szCs w:val="32"/>
        </w:rPr>
        <w:t>，</w:t>
      </w:r>
      <w:proofErr w:type="gramStart"/>
      <w:r>
        <w:rPr>
          <w:rFonts w:ascii="仿宋_GB2312" w:eastAsia="仿宋_GB2312" w:hAnsi="Times New Roman" w:cs="Times New Roman" w:hint="eastAsia"/>
          <w:kern w:val="0"/>
          <w:sz w:val="32"/>
          <w:szCs w:val="32"/>
        </w:rPr>
        <w:t>对于低优指标</w:t>
      </w:r>
      <w:proofErr w:type="gramEnd"/>
      <w:r>
        <w:rPr>
          <w:rFonts w:ascii="仿宋_GB2312" w:eastAsia="仿宋_GB2312" w:hAnsi="Times New Roman" w:cs="Times New Roman" w:hint="eastAsia"/>
          <w:kern w:val="0"/>
          <w:sz w:val="32"/>
          <w:szCs w:val="32"/>
        </w:rPr>
        <w:t>：D=P</w:t>
      </w:r>
      <w:r>
        <w:rPr>
          <w:rFonts w:ascii="仿宋_GB2312" w:eastAsia="仿宋_GB2312" w:hAnsi="Times New Roman" w:cs="Times New Roman" w:hint="eastAsia"/>
          <w:kern w:val="0"/>
          <w:sz w:val="32"/>
          <w:szCs w:val="32"/>
          <w:vertAlign w:val="subscript"/>
        </w:rPr>
        <w:t>C</w:t>
      </w:r>
      <w:r>
        <w:rPr>
          <w:rFonts w:ascii="仿宋_GB2312" w:eastAsia="仿宋_GB2312" w:hAnsi="Times New Roman" w:cs="Times New Roman" w:hint="eastAsia"/>
          <w:kern w:val="0"/>
          <w:sz w:val="32"/>
          <w:szCs w:val="32"/>
        </w:rPr>
        <w:t>-P</w:t>
      </w:r>
      <w:r>
        <w:rPr>
          <w:rFonts w:ascii="仿宋_GB2312" w:eastAsia="仿宋_GB2312" w:hAnsi="Times New Roman" w:cs="Times New Roman" w:hint="eastAsia"/>
          <w:kern w:val="0"/>
          <w:sz w:val="32"/>
          <w:szCs w:val="32"/>
          <w:vertAlign w:val="subscript"/>
        </w:rPr>
        <w:t>T</w:t>
      </w:r>
      <w:r>
        <w:rPr>
          <w:rFonts w:ascii="仿宋_GB2312" w:eastAsia="仿宋_GB2312" w:hAnsi="Times New Roman" w:cs="Times New Roman" w:hint="eastAsia"/>
          <w:kern w:val="0"/>
          <w:sz w:val="32"/>
          <w:szCs w:val="32"/>
        </w:rPr>
        <w:t>；</w:t>
      </w:r>
      <w:r>
        <w:rPr>
          <w:rFonts w:ascii="Times New Roman" w:eastAsia="仿宋_GB2312" w:hAnsi="Times New Roman" w:cs="Times New Roman"/>
          <w:kern w:val="0"/>
          <w:sz w:val="32"/>
          <w:szCs w:val="32"/>
        </w:rPr>
        <w:t>∆</w:t>
      </w:r>
      <w:r>
        <w:rPr>
          <w:rFonts w:ascii="仿宋_GB2312" w:eastAsia="仿宋_GB2312" w:hAnsi="Times New Roman" w:cs="Times New Roman" w:hint="eastAsia"/>
          <w:kern w:val="0"/>
          <w:sz w:val="32"/>
          <w:szCs w:val="32"/>
        </w:rPr>
        <w:t>为</w:t>
      </w:r>
      <w:proofErr w:type="gramStart"/>
      <w:r>
        <w:rPr>
          <w:rFonts w:ascii="仿宋_GB2312" w:eastAsia="仿宋_GB2312" w:hAnsi="Times New Roman" w:cs="Times New Roman" w:hint="eastAsia"/>
          <w:kern w:val="0"/>
          <w:sz w:val="32"/>
          <w:szCs w:val="32"/>
        </w:rPr>
        <w:t>优效性界</w:t>
      </w:r>
      <w:proofErr w:type="gramEnd"/>
      <w:r>
        <w:rPr>
          <w:rFonts w:ascii="仿宋_GB2312" w:eastAsia="仿宋_GB2312" w:hAnsi="Times New Roman" w:cs="Times New Roman" w:hint="eastAsia"/>
          <w:kern w:val="0"/>
          <w:sz w:val="32"/>
          <w:szCs w:val="32"/>
        </w:rPr>
        <w:t>值，取正值。</w:t>
      </w:r>
      <w:bookmarkEnd w:id="72"/>
      <w:bookmarkEnd w:id="73"/>
      <w:bookmarkEnd w:id="74"/>
      <w:bookmarkEnd w:id="75"/>
      <w:bookmarkEnd w:id="76"/>
    </w:p>
    <w:p w:rsidR="00141907" w:rsidRDefault="00F90F33">
      <w:pPr>
        <w:widowControl/>
        <w:adjustRightInd w:val="0"/>
        <w:snapToGrid w:val="0"/>
        <w:ind w:firstLine="640"/>
        <w:jc w:val="left"/>
        <w:outlineLvl w:val="2"/>
        <w:rPr>
          <w:rFonts w:ascii="仿宋_GB2312" w:eastAsia="仿宋_GB2312"/>
          <w:kern w:val="0"/>
          <w:sz w:val="32"/>
          <w:szCs w:val="32"/>
        </w:rPr>
      </w:pPr>
      <w:bookmarkStart w:id="77" w:name="_Toc2434"/>
      <w:bookmarkStart w:id="78" w:name="_Toc29099"/>
      <w:bookmarkStart w:id="79" w:name="_Toc495672335"/>
      <w:bookmarkStart w:id="80" w:name="_Toc495684134"/>
      <w:bookmarkStart w:id="81" w:name="_Toc495684387"/>
      <w:bookmarkStart w:id="82" w:name="_Toc497156151"/>
      <w:r>
        <w:rPr>
          <w:rFonts w:ascii="仿宋_GB2312" w:eastAsia="仿宋_GB2312" w:hint="eastAsia"/>
          <w:kern w:val="0"/>
          <w:sz w:val="32"/>
          <w:szCs w:val="32"/>
        </w:rPr>
        <w:t>当</w:t>
      </w:r>
      <w:r>
        <w:rPr>
          <w:rFonts w:ascii="仿宋_GB2312" w:eastAsia="仿宋_GB2312" w:hAnsi="Times New Roman" w:cs="Times New Roman" w:hint="eastAsia"/>
          <w:kern w:val="0"/>
          <w:sz w:val="32"/>
          <w:szCs w:val="32"/>
        </w:rPr>
        <w:t>主要评价指标</w:t>
      </w:r>
      <w:r>
        <w:rPr>
          <w:rFonts w:ascii="仿宋_GB2312" w:eastAsia="仿宋_GB2312" w:hint="eastAsia"/>
          <w:kern w:val="0"/>
          <w:sz w:val="32"/>
          <w:szCs w:val="32"/>
        </w:rPr>
        <w:t>为定量指标时的样本量估算的公式为：</w:t>
      </w:r>
      <w:bookmarkEnd w:id="77"/>
      <w:bookmarkEnd w:id="78"/>
      <w:bookmarkEnd w:id="79"/>
      <w:bookmarkEnd w:id="80"/>
      <w:bookmarkEnd w:id="81"/>
      <w:bookmarkEnd w:id="82"/>
    </w:p>
    <w:p w:rsidR="00141907" w:rsidRPr="00220761" w:rsidRDefault="0070007D" w:rsidP="00220761">
      <w:pPr>
        <w:widowControl/>
        <w:adjustRightInd w:val="0"/>
        <w:snapToGrid w:val="0"/>
        <w:spacing w:line="1000" w:lineRule="exact"/>
        <w:ind w:firstLine="560"/>
        <w:jc w:val="left"/>
        <w:outlineLvl w:val="2"/>
        <w:rPr>
          <w:rFonts w:eastAsia="仿宋_GB2312"/>
          <w:sz w:val="28"/>
          <w:szCs w:val="28"/>
        </w:rPr>
      </w:pPr>
      <m:oMathPara>
        <m:oMath>
          <w:bookmarkStart w:id="83" w:name="_Toc27728"/>
          <w:bookmarkStart w:id="84" w:name="_Toc7758"/>
          <w:bookmarkStart w:id="85" w:name="_Toc495684135"/>
          <w:bookmarkStart w:id="86" w:name="_Toc495684388"/>
          <w:bookmarkStart w:id="87" w:name="_Toc497156152"/>
          <m:sSub>
            <m:sSubPr>
              <m:ctrlPr>
                <w:rPr>
                  <w:rFonts w:ascii="Cambria Math" w:hAnsi="Cambria Math"/>
                  <w:sz w:val="28"/>
                  <w:szCs w:val="28"/>
                </w:rPr>
              </m:ctrlPr>
            </m:sSubPr>
            <m:e>
              <m:r>
                <w:rPr>
                  <w:rFonts w:ascii="Cambria Math" w:hAnsi="Cambria Math"/>
                  <w:sz w:val="28"/>
                  <w:szCs w:val="28"/>
                </w:rPr>
                <m:t>n</m:t>
              </m:r>
            </m:e>
            <m:sub>
              <m:r>
                <w:rPr>
                  <w:rFonts w:ascii="Cambria Math" w:hAnsi="Cambria Math"/>
                  <w:sz w:val="28"/>
                  <w:szCs w:val="28"/>
                </w:rPr>
                <m:t>T</m:t>
              </m:r>
            </m:sub>
          </m:sSub>
          <m:r>
            <m:rPr>
              <m:sty m:val="p"/>
            </m:rP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n</m:t>
              </m:r>
            </m:e>
            <m:sub>
              <m:r>
                <w:rPr>
                  <w:rFonts w:ascii="Cambria Math" w:hAnsi="Cambria Math"/>
                  <w:sz w:val="28"/>
                  <w:szCs w:val="28"/>
                </w:rPr>
                <m:t>C</m:t>
              </m:r>
            </m:sub>
          </m:sSub>
          <m:r>
            <m:rPr>
              <m:sty m:val="p"/>
            </m:rP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2</m:t>
              </m:r>
              <m:sSup>
                <m:sSupPr>
                  <m:ctrlPr>
                    <w:rPr>
                      <w:rFonts w:ascii="Cambria Math" w:hAnsi="Cambria Math"/>
                      <w:i/>
                      <w:sz w:val="28"/>
                      <w:szCs w:val="28"/>
                    </w:rPr>
                  </m:ctrlPr>
                </m:sSupPr>
                <m:e>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1-α/2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1-β</m:t>
                          </m:r>
                        </m:sub>
                      </m:sSub>
                    </m:e>
                  </m:d>
                </m:e>
                <m:sup>
                  <m:r>
                    <w:rPr>
                      <w:rFonts w:ascii="Cambria Math" w:hAnsi="Cambria Math"/>
                      <w:sz w:val="28"/>
                      <w:szCs w:val="28"/>
                    </w:rPr>
                    <m:t>2</m:t>
                  </m:r>
                </m:sup>
              </m:sSup>
              <m:sSup>
                <m:sSupPr>
                  <m:ctrlPr>
                    <w:rPr>
                      <w:rFonts w:ascii="Cambria Math" w:hAnsi="Cambria Math"/>
                      <w:i/>
                      <w:sz w:val="28"/>
                      <w:szCs w:val="28"/>
                    </w:rPr>
                  </m:ctrlPr>
                </m:sSupPr>
                <m:e>
                  <w:bookmarkStart w:id="88" w:name="_Hlk488133035"/>
                  <m:r>
                    <w:rPr>
                      <w:rFonts w:ascii="Cambria Math" w:hAnsi="Cambria Math"/>
                      <w:sz w:val="28"/>
                      <w:szCs w:val="28"/>
                    </w:rPr>
                    <m:t>σ</m:t>
                  </m:r>
                  <w:bookmarkEnd w:id="88"/>
                </m:e>
                <m:sup>
                  <m:r>
                    <w:rPr>
                      <w:rFonts w:ascii="Cambria Math" w:hAnsi="Cambria Math"/>
                      <w:sz w:val="28"/>
                      <w:szCs w:val="28"/>
                    </w:rPr>
                    <m:t>2</m:t>
                  </m:r>
                </m:sup>
              </m:sSup>
            </m:num>
            <m:den>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D-∆</m:t>
                      </m:r>
                    </m:e>
                  </m:d>
                </m:e>
                <m:sup>
                  <m:r>
                    <w:rPr>
                      <w:rFonts w:ascii="Cambria Math" w:hAnsi="Cambria Math"/>
                      <w:sz w:val="28"/>
                      <w:szCs w:val="28"/>
                    </w:rPr>
                    <m:t>2</m:t>
                  </m:r>
                </m:sup>
              </m:sSup>
            </m:den>
          </m:f>
        </m:oMath>
      </m:oMathPara>
      <w:bookmarkEnd w:id="83"/>
      <w:bookmarkEnd w:id="84"/>
      <w:bookmarkEnd w:id="85"/>
      <w:bookmarkEnd w:id="86"/>
      <w:bookmarkEnd w:id="87"/>
    </w:p>
    <w:p w:rsidR="00141907" w:rsidRDefault="00F90F33">
      <w:pPr>
        <w:widowControl/>
        <w:adjustRightInd w:val="0"/>
        <w:snapToGrid w:val="0"/>
        <w:ind w:firstLine="640"/>
        <w:jc w:val="left"/>
        <w:outlineLvl w:val="2"/>
        <w:rPr>
          <w:rFonts w:ascii="仿宋_GB2312" w:eastAsia="仿宋_GB2312"/>
          <w:sz w:val="32"/>
          <w:szCs w:val="32"/>
        </w:rPr>
      </w:pPr>
      <w:bookmarkStart w:id="89" w:name="_Toc24018"/>
      <w:bookmarkStart w:id="90" w:name="_Toc3986"/>
      <w:bookmarkStart w:id="91" w:name="_Toc495684136"/>
      <w:bookmarkStart w:id="92" w:name="_Toc495684389"/>
      <w:bookmarkStart w:id="93" w:name="_Toc497156153"/>
      <w:r>
        <w:rPr>
          <w:rFonts w:ascii="仿宋_GB2312" w:eastAsia="仿宋_GB2312" w:hint="eastAsia"/>
          <w:sz w:val="32"/>
          <w:szCs w:val="32"/>
        </w:rPr>
        <w:t>σ为对照组预期标准差；D为</w:t>
      </w:r>
      <w:r>
        <w:rPr>
          <w:rFonts w:ascii="Times New Roman" w:eastAsia="仿宋_GB2312" w:hAnsi="Times New Roman" w:cs="Times New Roman" w:hint="eastAsia"/>
          <w:kern w:val="0"/>
          <w:sz w:val="32"/>
          <w:szCs w:val="32"/>
        </w:rPr>
        <w:t>预期的两组</w:t>
      </w:r>
      <w:r>
        <w:rPr>
          <w:rFonts w:ascii="仿宋_GB2312" w:eastAsia="仿宋_GB2312" w:hint="eastAsia"/>
          <w:sz w:val="32"/>
          <w:szCs w:val="32"/>
        </w:rPr>
        <w:t>均数之差，</w:t>
      </w:r>
      <w:r>
        <w:rPr>
          <w:rFonts w:ascii="Times New Roman" w:eastAsia="仿宋_GB2312" w:hAnsi="Times New Roman" w:cs="Times New Roman" w:hint="eastAsia"/>
          <w:kern w:val="0"/>
          <w:sz w:val="32"/>
          <w:szCs w:val="32"/>
        </w:rPr>
        <w:t>对于高优指标：</w:t>
      </w:r>
      <w:r>
        <w:rPr>
          <w:rFonts w:ascii="仿宋_GB2312" w:eastAsia="仿宋_GB2312" w:hint="eastAsia"/>
          <w:sz w:val="32"/>
          <w:szCs w:val="32"/>
        </w:rPr>
        <w:t>D=</w:t>
      </w:r>
      <w:proofErr w:type="spellStart"/>
      <w:r>
        <w:rPr>
          <w:rFonts w:ascii="仿宋_GB2312" w:eastAsia="仿宋_GB2312" w:hint="eastAsia"/>
          <w:i/>
          <w:sz w:val="32"/>
          <w:szCs w:val="32"/>
        </w:rPr>
        <w:t>u</w:t>
      </w:r>
      <w:r>
        <w:rPr>
          <w:rFonts w:ascii="仿宋_GB2312" w:eastAsia="仿宋_GB2312" w:hint="eastAsia"/>
          <w:sz w:val="32"/>
          <w:szCs w:val="32"/>
          <w:vertAlign w:val="subscript"/>
        </w:rPr>
        <w:t>T</w:t>
      </w:r>
      <w:r>
        <w:rPr>
          <w:rFonts w:ascii="仿宋_GB2312" w:eastAsia="仿宋_GB2312" w:hint="eastAsia"/>
          <w:sz w:val="32"/>
          <w:szCs w:val="32"/>
        </w:rPr>
        <w:t>-</w:t>
      </w:r>
      <w:r>
        <w:rPr>
          <w:rFonts w:ascii="仿宋_GB2312" w:eastAsia="仿宋_GB2312" w:hint="eastAsia"/>
          <w:i/>
          <w:sz w:val="32"/>
          <w:szCs w:val="32"/>
        </w:rPr>
        <w:t>u</w:t>
      </w:r>
      <w:r>
        <w:rPr>
          <w:rFonts w:ascii="仿宋_GB2312" w:eastAsia="仿宋_GB2312" w:hint="eastAsia"/>
          <w:sz w:val="32"/>
          <w:szCs w:val="32"/>
          <w:vertAlign w:val="subscript"/>
        </w:rPr>
        <w:t>C</w:t>
      </w:r>
      <w:proofErr w:type="spellEnd"/>
      <w:r>
        <w:rPr>
          <w:rFonts w:ascii="仿宋_GB2312" w:eastAsia="仿宋_GB2312" w:hint="eastAsia"/>
          <w:sz w:val="32"/>
          <w:szCs w:val="32"/>
        </w:rPr>
        <w:t>；</w:t>
      </w:r>
      <w:proofErr w:type="gramStart"/>
      <w:r>
        <w:rPr>
          <w:rFonts w:ascii="仿宋_GB2312" w:eastAsia="仿宋_GB2312" w:hint="eastAsia"/>
          <w:sz w:val="32"/>
          <w:szCs w:val="32"/>
        </w:rPr>
        <w:t>对于低优指标</w:t>
      </w:r>
      <w:proofErr w:type="gramEnd"/>
      <w:r>
        <w:rPr>
          <w:rFonts w:ascii="仿宋_GB2312" w:eastAsia="仿宋_GB2312" w:hint="eastAsia"/>
          <w:sz w:val="32"/>
          <w:szCs w:val="32"/>
        </w:rPr>
        <w:t>：D=</w:t>
      </w:r>
      <w:proofErr w:type="spellStart"/>
      <w:r>
        <w:rPr>
          <w:rFonts w:ascii="仿宋_GB2312" w:eastAsia="仿宋_GB2312" w:hint="eastAsia"/>
          <w:i/>
          <w:sz w:val="32"/>
          <w:szCs w:val="32"/>
        </w:rPr>
        <w:t>u</w:t>
      </w:r>
      <w:r>
        <w:rPr>
          <w:rFonts w:ascii="仿宋_GB2312" w:eastAsia="仿宋_GB2312" w:hint="eastAsia"/>
          <w:sz w:val="32"/>
          <w:szCs w:val="32"/>
          <w:vertAlign w:val="subscript"/>
        </w:rPr>
        <w:t>C</w:t>
      </w:r>
      <w:r>
        <w:rPr>
          <w:rFonts w:ascii="仿宋_GB2312" w:eastAsia="仿宋_GB2312" w:hint="eastAsia"/>
          <w:sz w:val="32"/>
          <w:szCs w:val="32"/>
        </w:rPr>
        <w:t>-</w:t>
      </w:r>
      <w:r>
        <w:rPr>
          <w:rFonts w:ascii="仿宋_GB2312" w:eastAsia="仿宋_GB2312" w:hint="eastAsia"/>
          <w:i/>
          <w:sz w:val="32"/>
          <w:szCs w:val="32"/>
        </w:rPr>
        <w:t>u</w:t>
      </w:r>
      <w:r>
        <w:rPr>
          <w:rFonts w:ascii="仿宋_GB2312" w:eastAsia="仿宋_GB2312" w:hint="eastAsia"/>
          <w:sz w:val="32"/>
          <w:szCs w:val="32"/>
          <w:vertAlign w:val="subscript"/>
        </w:rPr>
        <w:t>T</w:t>
      </w:r>
      <w:proofErr w:type="spellEnd"/>
      <w:r>
        <w:rPr>
          <w:rFonts w:ascii="仿宋_GB2312" w:eastAsia="仿宋_GB2312" w:hint="eastAsia"/>
          <w:sz w:val="32"/>
          <w:szCs w:val="32"/>
        </w:rPr>
        <w:t>。</w:t>
      </w:r>
      <w:bookmarkEnd w:id="89"/>
      <w:bookmarkEnd w:id="90"/>
      <w:bookmarkEnd w:id="91"/>
      <w:bookmarkEnd w:id="92"/>
      <w:bookmarkEnd w:id="93"/>
    </w:p>
    <w:p w:rsidR="00E11B19" w:rsidRPr="00323F1A" w:rsidRDefault="00416655" w:rsidP="00323F1A">
      <w:pPr>
        <w:widowControl/>
        <w:adjustRightInd w:val="0"/>
        <w:snapToGrid w:val="0"/>
        <w:ind w:firstLine="640"/>
        <w:jc w:val="left"/>
        <w:outlineLvl w:val="2"/>
        <w:rPr>
          <w:rFonts w:ascii="仿宋_GB2312" w:eastAsia="仿宋_GB2312"/>
          <w:sz w:val="32"/>
          <w:szCs w:val="32"/>
        </w:rPr>
      </w:pPr>
      <w:bookmarkStart w:id="94" w:name="_Toc497156154"/>
      <w:r>
        <w:rPr>
          <w:rFonts w:ascii="仿宋_GB2312" w:eastAsia="仿宋_GB2312" w:hint="eastAsia"/>
          <w:sz w:val="32"/>
          <w:szCs w:val="32"/>
        </w:rPr>
        <w:t>使用该公式计算样本量为</w:t>
      </w:r>
      <w:r w:rsidR="00E11B19" w:rsidRPr="00323F1A">
        <w:rPr>
          <w:rFonts w:ascii="仿宋_GB2312" w:eastAsia="仿宋_GB2312" w:hint="eastAsia"/>
          <w:sz w:val="32"/>
          <w:szCs w:val="32"/>
        </w:rPr>
        <w:t>Z值计算的结果，小样本时宜使用t值迭代，或总例数增加2-3例。</w:t>
      </w:r>
      <w:bookmarkEnd w:id="94"/>
    </w:p>
    <w:p w:rsidR="00141907" w:rsidRPr="00F90F33" w:rsidRDefault="00F90F33" w:rsidP="00F90F33">
      <w:pPr>
        <w:pStyle w:val="3"/>
        <w:ind w:firstLine="640"/>
        <w:rPr>
          <w:rFonts w:ascii="仿宋_GB2312" w:eastAsia="仿宋_GB2312"/>
          <w:b w:val="0"/>
        </w:rPr>
      </w:pPr>
      <w:bookmarkStart w:id="95" w:name="_Toc497156155"/>
      <w:r w:rsidRPr="008C6E2A">
        <w:rPr>
          <w:rFonts w:ascii="仿宋_GB2312" w:eastAsia="仿宋_GB2312" w:hint="eastAsia"/>
          <w:b w:val="0"/>
        </w:rPr>
        <w:lastRenderedPageBreak/>
        <w:t>（2）等效性试验</w:t>
      </w:r>
      <w:bookmarkEnd w:id="95"/>
    </w:p>
    <w:p w:rsidR="002501F9" w:rsidRDefault="002501F9" w:rsidP="002501F9">
      <w:pPr>
        <w:widowControl/>
        <w:adjustRightInd w:val="0"/>
        <w:snapToGrid w:val="0"/>
        <w:ind w:firstLine="640"/>
        <w:jc w:val="left"/>
        <w:outlineLvl w:val="2"/>
        <w:rPr>
          <w:rFonts w:ascii="Times New Roman" w:eastAsia="仿宋_GB2312" w:hAnsi="Times New Roman" w:cs="Times New Roman"/>
          <w:kern w:val="0"/>
          <w:sz w:val="32"/>
          <w:szCs w:val="32"/>
        </w:rPr>
      </w:pPr>
      <w:bookmarkStart w:id="96" w:name="_Toc497156156"/>
      <w:bookmarkStart w:id="97" w:name="_Toc11452"/>
      <w:bookmarkStart w:id="98" w:name="_Toc19794"/>
      <w:bookmarkStart w:id="99" w:name="_Toc495684391"/>
      <w:r>
        <w:rPr>
          <w:rFonts w:ascii="Times New Roman" w:eastAsia="仿宋_GB2312" w:hAnsi="Times New Roman" w:cs="Times New Roman" w:hint="eastAsia"/>
          <w:kern w:val="0"/>
          <w:sz w:val="32"/>
          <w:szCs w:val="32"/>
        </w:rPr>
        <w:t>当主要评价指标为事件发生率且不接近于</w:t>
      </w:r>
      <w:r>
        <w:rPr>
          <w:rFonts w:ascii="Times New Roman" w:eastAsia="仿宋_GB2312" w:hAnsi="Times New Roman" w:cs="Times New Roman" w:hint="eastAsia"/>
          <w:kern w:val="0"/>
          <w:sz w:val="32"/>
          <w:szCs w:val="32"/>
        </w:rPr>
        <w:t>0%</w:t>
      </w:r>
      <w:r>
        <w:rPr>
          <w:rFonts w:ascii="Times New Roman" w:eastAsia="仿宋_GB2312" w:hAnsi="Times New Roman" w:cs="Times New Roman" w:hint="eastAsia"/>
          <w:kern w:val="0"/>
          <w:sz w:val="32"/>
          <w:szCs w:val="32"/>
        </w:rPr>
        <w:t>或</w:t>
      </w:r>
      <w:r>
        <w:rPr>
          <w:rFonts w:ascii="Times New Roman" w:eastAsia="仿宋_GB2312" w:hAnsi="Times New Roman" w:cs="Times New Roman" w:hint="eastAsia"/>
          <w:kern w:val="0"/>
          <w:sz w:val="32"/>
          <w:szCs w:val="32"/>
        </w:rPr>
        <w:t>100%</w:t>
      </w:r>
      <w:r>
        <w:rPr>
          <w:rFonts w:ascii="Times New Roman" w:eastAsia="仿宋_GB2312" w:hAnsi="Times New Roman" w:cs="Times New Roman" w:hint="eastAsia"/>
          <w:kern w:val="0"/>
          <w:sz w:val="32"/>
          <w:szCs w:val="32"/>
        </w:rPr>
        <w:t>时，其样本量估算公式为：</w:t>
      </w:r>
      <w:bookmarkEnd w:id="96"/>
    </w:p>
    <w:p w:rsidR="00141907" w:rsidRDefault="0070007D">
      <w:pPr>
        <w:widowControl/>
        <w:adjustRightInd w:val="0"/>
        <w:snapToGrid w:val="0"/>
        <w:spacing w:line="360" w:lineRule="auto"/>
        <w:ind w:firstLine="560"/>
        <w:jc w:val="left"/>
        <w:outlineLvl w:val="2"/>
        <w:rPr>
          <w:rFonts w:ascii="仿宋_GB2312" w:eastAsia="仿宋_GB2312"/>
          <w:sz w:val="28"/>
          <w:szCs w:val="28"/>
        </w:rPr>
      </w:pPr>
      <m:oMathPara>
        <m:oMath>
          <w:bookmarkStart w:id="100" w:name="_Toc16924"/>
          <w:bookmarkStart w:id="101" w:name="_Toc748"/>
          <w:bookmarkStart w:id="102" w:name="_Toc495672340"/>
          <w:bookmarkStart w:id="103" w:name="_Toc495684392"/>
          <w:bookmarkStart w:id="104" w:name="_Toc497156157"/>
          <w:bookmarkEnd w:id="97"/>
          <w:bookmarkEnd w:id="98"/>
          <w:bookmarkEnd w:id="99"/>
          <m:sSub>
            <m:sSubPr>
              <m:ctrlPr>
                <w:rPr>
                  <w:rFonts w:ascii="Cambria Math" w:eastAsia="仿宋_GB2312" w:hAnsi="Cambria Math" w:hint="eastAsia"/>
                  <w:sz w:val="28"/>
                  <w:szCs w:val="28"/>
                </w:rPr>
              </m:ctrlPr>
            </m:sSubPr>
            <m:e>
              <m:r>
                <w:rPr>
                  <w:rFonts w:ascii="Cambria Math" w:eastAsia="仿宋_GB2312" w:hAnsi="Cambria Math" w:hint="eastAsia"/>
                  <w:sz w:val="28"/>
                  <w:szCs w:val="28"/>
                </w:rPr>
                <m:t>n</m:t>
              </m:r>
            </m:e>
            <m:sub>
              <m:r>
                <w:rPr>
                  <w:rFonts w:ascii="Cambria Math" w:eastAsia="仿宋_GB2312" w:hAnsi="Cambria Math" w:hint="eastAsia"/>
                  <w:sz w:val="28"/>
                  <w:szCs w:val="28"/>
                </w:rPr>
                <m:t>T</m:t>
              </m:r>
            </m:sub>
          </m:sSub>
          <m:r>
            <m:rPr>
              <m:sty m:val="p"/>
            </m:rPr>
            <w:rPr>
              <w:rFonts w:ascii="Cambria Math" w:eastAsia="仿宋_GB2312" w:hAnsi="Cambria Math" w:hint="eastAsia"/>
              <w:sz w:val="28"/>
              <w:szCs w:val="28"/>
            </w:rPr>
            <m:t>=</m:t>
          </m:r>
          <m:sSub>
            <m:sSubPr>
              <m:ctrlPr>
                <w:rPr>
                  <w:rFonts w:ascii="Cambria Math" w:eastAsia="仿宋_GB2312" w:hAnsi="Cambria Math" w:hint="eastAsia"/>
                  <w:sz w:val="28"/>
                  <w:szCs w:val="28"/>
                </w:rPr>
              </m:ctrlPr>
            </m:sSubPr>
            <m:e>
              <m:r>
                <w:rPr>
                  <w:rFonts w:ascii="Cambria Math" w:eastAsia="仿宋_GB2312" w:hAnsi="Cambria Math" w:hint="eastAsia"/>
                  <w:sz w:val="28"/>
                  <w:szCs w:val="28"/>
                </w:rPr>
                <m:t>n</m:t>
              </m:r>
            </m:e>
            <m:sub>
              <m:r>
                <w:rPr>
                  <w:rFonts w:ascii="Cambria Math" w:eastAsia="仿宋_GB2312" w:hAnsi="Cambria Math" w:hint="eastAsia"/>
                  <w:sz w:val="28"/>
                  <w:szCs w:val="28"/>
                </w:rPr>
                <m:t>C</m:t>
              </m:r>
            </m:sub>
          </m:sSub>
          <m:r>
            <w:rPr>
              <w:rFonts w:ascii="Cambria Math" w:eastAsia="仿宋_GB2312" w:hAnsi="Cambria Math" w:hint="eastAsia"/>
              <w:sz w:val="28"/>
              <w:szCs w:val="28"/>
            </w:rPr>
            <m:t>=</m:t>
          </m:r>
          <m:f>
            <m:fPr>
              <m:ctrlPr>
                <w:rPr>
                  <w:rFonts w:ascii="Cambria Math" w:eastAsia="仿宋_GB2312" w:hAnsi="Cambria Math" w:hint="eastAsia"/>
                  <w:i/>
                  <w:sz w:val="28"/>
                  <w:szCs w:val="28"/>
                </w:rPr>
              </m:ctrlPr>
            </m:fPr>
            <m:num>
              <m:sSup>
                <m:sSupPr>
                  <m:ctrlPr>
                    <w:rPr>
                      <w:rFonts w:ascii="Cambria Math" w:eastAsia="仿宋_GB2312" w:hAnsi="Cambria Math" w:hint="eastAsia"/>
                      <w:i/>
                      <w:sz w:val="28"/>
                      <w:szCs w:val="28"/>
                    </w:rPr>
                  </m:ctrlPr>
                </m:sSupPr>
                <m:e>
                  <m:d>
                    <m:dPr>
                      <m:ctrlPr>
                        <w:rPr>
                          <w:rFonts w:ascii="Cambria Math" w:eastAsia="仿宋_GB2312" w:hAnsi="Cambria Math" w:hint="eastAsia"/>
                          <w:i/>
                          <w:sz w:val="28"/>
                          <w:szCs w:val="28"/>
                        </w:rPr>
                      </m:ctrlPr>
                    </m:dPr>
                    <m:e>
                      <m:sSub>
                        <m:sSubPr>
                          <m:ctrlPr>
                            <w:rPr>
                              <w:rFonts w:ascii="Cambria Math" w:eastAsia="仿宋_GB2312" w:hAnsi="Cambria Math" w:hint="eastAsia"/>
                              <w:i/>
                              <w:sz w:val="28"/>
                              <w:szCs w:val="28"/>
                            </w:rPr>
                          </m:ctrlPr>
                        </m:sSubPr>
                        <m:e>
                          <m:r>
                            <w:rPr>
                              <w:rFonts w:ascii="Cambria Math" w:eastAsia="仿宋_GB2312" w:hAnsi="Cambria Math" w:hint="eastAsia"/>
                              <w:sz w:val="28"/>
                              <w:szCs w:val="28"/>
                            </w:rPr>
                            <m:t>Z</m:t>
                          </m:r>
                        </m:e>
                        <m:sub>
                          <m:r>
                            <w:rPr>
                              <w:rFonts w:ascii="Cambria Math" w:eastAsia="仿宋_GB2312" w:hAnsi="Cambria Math" w:hint="eastAsia"/>
                              <w:sz w:val="28"/>
                              <w:szCs w:val="28"/>
                            </w:rPr>
                            <m:t>1</m:t>
                          </m:r>
                          <m:r>
                            <w:rPr>
                              <w:rFonts w:ascii="仿宋_GB2312" w:eastAsia="仿宋_GB2312" w:hAnsi="Cambria Math" w:hint="eastAsia"/>
                              <w:sz w:val="28"/>
                              <w:szCs w:val="28"/>
                            </w:rPr>
                            <m:t>-</m:t>
                          </m:r>
                          <m:r>
                            <w:rPr>
                              <w:rFonts w:ascii="Cambria Math" w:eastAsia="仿宋_GB2312" w:hAnsi="Cambria Math" w:hint="eastAsia"/>
                              <w:sz w:val="28"/>
                              <w:szCs w:val="28"/>
                            </w:rPr>
                            <m:t>α</m:t>
                          </m:r>
                          <m:r>
                            <m:rPr>
                              <m:sty m:val="p"/>
                            </m:rPr>
                            <w:rPr>
                              <w:rFonts w:ascii="Cambria Math" w:eastAsia="仿宋_GB2312" w:hAnsi="Cambria Math" w:hint="eastAsia"/>
                              <w:sz w:val="28"/>
                              <w:szCs w:val="28"/>
                            </w:rPr>
                            <m:t>/2</m:t>
                          </m:r>
                        </m:sub>
                      </m:sSub>
                      <m:r>
                        <w:rPr>
                          <w:rFonts w:ascii="Cambria Math" w:eastAsia="仿宋_GB2312" w:hAnsi="Cambria Math" w:hint="eastAsia"/>
                          <w:sz w:val="28"/>
                          <w:szCs w:val="28"/>
                        </w:rPr>
                        <m:t>+</m:t>
                      </m:r>
                      <m:sSub>
                        <m:sSubPr>
                          <m:ctrlPr>
                            <w:rPr>
                              <w:rFonts w:ascii="Cambria Math" w:eastAsia="仿宋_GB2312" w:hAnsi="Cambria Math" w:hint="eastAsia"/>
                              <w:i/>
                              <w:sz w:val="28"/>
                              <w:szCs w:val="28"/>
                            </w:rPr>
                          </m:ctrlPr>
                        </m:sSubPr>
                        <m:e>
                          <m:r>
                            <w:rPr>
                              <w:rFonts w:ascii="Cambria Math" w:eastAsia="仿宋_GB2312" w:hAnsi="Cambria Math" w:hint="eastAsia"/>
                              <w:sz w:val="28"/>
                              <w:szCs w:val="28"/>
                            </w:rPr>
                            <m:t>Z</m:t>
                          </m:r>
                        </m:e>
                        <m:sub>
                          <m:r>
                            <w:rPr>
                              <w:rFonts w:ascii="Cambria Math" w:eastAsia="仿宋_GB2312" w:hAnsi="Cambria Math" w:hint="eastAsia"/>
                              <w:sz w:val="28"/>
                              <w:szCs w:val="28"/>
                            </w:rPr>
                            <m:t>1</m:t>
                          </m:r>
                          <m:r>
                            <w:rPr>
                              <w:rFonts w:ascii="仿宋_GB2312" w:eastAsia="仿宋_GB2312" w:hAnsi="Cambria Math" w:hint="eastAsia"/>
                              <w:sz w:val="28"/>
                              <w:szCs w:val="28"/>
                            </w:rPr>
                            <m:t>-</m:t>
                          </m:r>
                          <m:r>
                            <w:rPr>
                              <w:rFonts w:ascii="Cambria Math" w:eastAsia="仿宋_GB2312" w:hAnsi="Cambria Math" w:hint="eastAsia"/>
                              <w:sz w:val="28"/>
                              <w:szCs w:val="28"/>
                            </w:rPr>
                            <m:t>β</m:t>
                          </m:r>
                        </m:sub>
                      </m:sSub>
                    </m:e>
                  </m:d>
                </m:e>
                <m:sup>
                  <m:r>
                    <w:rPr>
                      <w:rFonts w:ascii="Cambria Math" w:eastAsia="仿宋_GB2312" w:hAnsi="Cambria Math" w:hint="eastAsia"/>
                      <w:sz w:val="28"/>
                      <w:szCs w:val="28"/>
                    </w:rPr>
                    <m:t>2</m:t>
                  </m:r>
                </m:sup>
              </m:sSup>
              <m:d>
                <m:dPr>
                  <m:begChr m:val="["/>
                  <m:endChr m:val="]"/>
                  <m:ctrlPr>
                    <w:rPr>
                      <w:rFonts w:ascii="Cambria Math" w:eastAsia="仿宋_GB2312" w:hAnsi="Cambria Math" w:hint="eastAsia"/>
                      <w:i/>
                      <w:sz w:val="28"/>
                      <w:szCs w:val="28"/>
                    </w:rPr>
                  </m:ctrlPr>
                </m:dPr>
                <m:e>
                  <m:sSub>
                    <m:sSubPr>
                      <m:ctrlPr>
                        <w:rPr>
                          <w:rFonts w:ascii="Cambria Math" w:eastAsia="仿宋_GB2312" w:hAnsi="Cambria Math" w:hint="eastAsia"/>
                          <w:i/>
                          <w:sz w:val="28"/>
                          <w:szCs w:val="28"/>
                        </w:rPr>
                      </m:ctrlPr>
                    </m:sSubPr>
                    <m:e>
                      <m:r>
                        <w:rPr>
                          <w:rFonts w:ascii="Cambria Math" w:eastAsia="仿宋_GB2312" w:hAnsi="Cambria Math" w:hint="eastAsia"/>
                          <w:sz w:val="28"/>
                          <w:szCs w:val="28"/>
                        </w:rPr>
                        <m:t>P</m:t>
                      </m:r>
                    </m:e>
                    <m:sub>
                      <m:r>
                        <w:rPr>
                          <w:rFonts w:ascii="Cambria Math" w:eastAsia="仿宋_GB2312" w:hAnsi="Cambria Math" w:hint="eastAsia"/>
                          <w:sz w:val="28"/>
                          <w:szCs w:val="28"/>
                        </w:rPr>
                        <m:t>C</m:t>
                      </m:r>
                    </m:sub>
                  </m:sSub>
                  <m:d>
                    <m:dPr>
                      <m:ctrlPr>
                        <w:rPr>
                          <w:rFonts w:ascii="Cambria Math" w:eastAsia="仿宋_GB2312" w:hAnsi="Cambria Math" w:hint="eastAsia"/>
                          <w:i/>
                          <w:sz w:val="28"/>
                          <w:szCs w:val="28"/>
                        </w:rPr>
                      </m:ctrlPr>
                    </m:dPr>
                    <m:e>
                      <m:r>
                        <w:rPr>
                          <w:rFonts w:ascii="Cambria Math" w:eastAsia="仿宋_GB2312" w:hAnsi="Cambria Math" w:hint="eastAsia"/>
                          <w:sz w:val="28"/>
                          <w:szCs w:val="28"/>
                        </w:rPr>
                        <m:t>1</m:t>
                      </m:r>
                      <m:r>
                        <w:rPr>
                          <w:rFonts w:ascii="仿宋_GB2312" w:eastAsia="仿宋_GB2312" w:hAnsi="Cambria Math" w:hint="eastAsia"/>
                          <w:sz w:val="28"/>
                          <w:szCs w:val="28"/>
                        </w:rPr>
                        <m:t>-</m:t>
                      </m:r>
                      <m:sSub>
                        <m:sSubPr>
                          <m:ctrlPr>
                            <w:rPr>
                              <w:rFonts w:ascii="Cambria Math" w:eastAsia="仿宋_GB2312" w:hAnsi="Cambria Math" w:hint="eastAsia"/>
                              <w:i/>
                              <w:sz w:val="28"/>
                              <w:szCs w:val="28"/>
                            </w:rPr>
                          </m:ctrlPr>
                        </m:sSubPr>
                        <m:e>
                          <m:r>
                            <w:rPr>
                              <w:rFonts w:ascii="Cambria Math" w:eastAsia="仿宋_GB2312" w:hAnsi="Cambria Math" w:hint="eastAsia"/>
                              <w:sz w:val="28"/>
                              <w:szCs w:val="28"/>
                            </w:rPr>
                            <m:t>P</m:t>
                          </m:r>
                        </m:e>
                        <m:sub>
                          <m:r>
                            <w:rPr>
                              <w:rFonts w:ascii="Cambria Math" w:eastAsia="仿宋_GB2312" w:hAnsi="Cambria Math" w:hint="eastAsia"/>
                              <w:sz w:val="28"/>
                              <w:szCs w:val="28"/>
                            </w:rPr>
                            <m:t>C</m:t>
                          </m:r>
                        </m:sub>
                      </m:sSub>
                    </m:e>
                  </m:d>
                  <m:r>
                    <w:rPr>
                      <w:rFonts w:ascii="Cambria Math" w:eastAsia="仿宋_GB2312" w:hAnsi="Cambria Math" w:hint="eastAsia"/>
                      <w:sz w:val="28"/>
                      <w:szCs w:val="28"/>
                    </w:rPr>
                    <m:t>+</m:t>
                  </m:r>
                  <m:sSub>
                    <m:sSubPr>
                      <m:ctrlPr>
                        <w:rPr>
                          <w:rFonts w:ascii="Cambria Math" w:eastAsia="仿宋_GB2312" w:hAnsi="Cambria Math" w:hint="eastAsia"/>
                          <w:i/>
                          <w:sz w:val="28"/>
                          <w:szCs w:val="28"/>
                        </w:rPr>
                      </m:ctrlPr>
                    </m:sSubPr>
                    <m:e>
                      <m:r>
                        <w:rPr>
                          <w:rFonts w:ascii="Cambria Math" w:eastAsia="仿宋_GB2312" w:hAnsi="Cambria Math" w:hint="eastAsia"/>
                          <w:sz w:val="28"/>
                          <w:szCs w:val="28"/>
                        </w:rPr>
                        <m:t>P</m:t>
                      </m:r>
                    </m:e>
                    <m:sub>
                      <m:r>
                        <w:rPr>
                          <w:rFonts w:ascii="Cambria Math" w:eastAsia="仿宋_GB2312" w:hAnsi="Cambria Math" w:hint="eastAsia"/>
                          <w:sz w:val="28"/>
                          <w:szCs w:val="28"/>
                        </w:rPr>
                        <m:t>T</m:t>
                      </m:r>
                    </m:sub>
                  </m:sSub>
                  <m:d>
                    <m:dPr>
                      <m:ctrlPr>
                        <w:rPr>
                          <w:rFonts w:ascii="Cambria Math" w:eastAsia="仿宋_GB2312" w:hAnsi="Cambria Math" w:hint="eastAsia"/>
                          <w:i/>
                          <w:sz w:val="28"/>
                          <w:szCs w:val="28"/>
                        </w:rPr>
                      </m:ctrlPr>
                    </m:dPr>
                    <m:e>
                      <m:r>
                        <w:rPr>
                          <w:rFonts w:ascii="Cambria Math" w:eastAsia="仿宋_GB2312" w:hAnsi="Cambria Math" w:hint="eastAsia"/>
                          <w:sz w:val="28"/>
                          <w:szCs w:val="28"/>
                        </w:rPr>
                        <m:t>1</m:t>
                      </m:r>
                      <m:r>
                        <w:rPr>
                          <w:rFonts w:ascii="仿宋_GB2312" w:eastAsia="仿宋_GB2312" w:hAnsi="Cambria Math" w:hint="eastAsia"/>
                          <w:sz w:val="28"/>
                          <w:szCs w:val="28"/>
                        </w:rPr>
                        <m:t>-</m:t>
                      </m:r>
                      <m:sSub>
                        <m:sSubPr>
                          <m:ctrlPr>
                            <w:rPr>
                              <w:rFonts w:ascii="Cambria Math" w:eastAsia="仿宋_GB2312" w:hAnsi="Cambria Math" w:hint="eastAsia"/>
                              <w:i/>
                              <w:sz w:val="28"/>
                              <w:szCs w:val="28"/>
                            </w:rPr>
                          </m:ctrlPr>
                        </m:sSubPr>
                        <m:e>
                          <m:r>
                            <w:rPr>
                              <w:rFonts w:ascii="Cambria Math" w:eastAsia="仿宋_GB2312" w:hAnsi="Cambria Math" w:hint="eastAsia"/>
                              <w:sz w:val="28"/>
                              <w:szCs w:val="28"/>
                            </w:rPr>
                            <m:t>P</m:t>
                          </m:r>
                        </m:e>
                        <m:sub>
                          <m:r>
                            <w:rPr>
                              <w:rFonts w:ascii="Cambria Math" w:eastAsia="仿宋_GB2312" w:hAnsi="Cambria Math" w:hint="eastAsia"/>
                              <w:sz w:val="28"/>
                              <w:szCs w:val="28"/>
                            </w:rPr>
                            <m:t>T</m:t>
                          </m:r>
                        </m:sub>
                      </m:sSub>
                    </m:e>
                  </m:d>
                </m:e>
              </m:d>
            </m:num>
            <m:den>
              <m:sSup>
                <m:sSupPr>
                  <m:ctrlPr>
                    <w:rPr>
                      <w:rFonts w:ascii="Cambria Math" w:eastAsia="仿宋_GB2312" w:hAnsi="Cambria Math" w:hint="eastAsia"/>
                      <w:i/>
                      <w:sz w:val="28"/>
                      <w:szCs w:val="28"/>
                    </w:rPr>
                  </m:ctrlPr>
                </m:sSupPr>
                <m:e>
                  <m:d>
                    <m:dPr>
                      <m:ctrlPr>
                        <w:rPr>
                          <w:rFonts w:ascii="Cambria Math" w:eastAsia="仿宋_GB2312" w:hAnsi="Cambria Math" w:hint="eastAsia"/>
                          <w:i/>
                          <w:sz w:val="28"/>
                          <w:szCs w:val="28"/>
                        </w:rPr>
                      </m:ctrlPr>
                    </m:dPr>
                    <m:e>
                      <m:r>
                        <w:rPr>
                          <w:rFonts w:ascii="仿宋_GB2312" w:eastAsia="仿宋_GB2312" w:hAnsi="Cambria Math" w:hint="eastAsia"/>
                          <w:sz w:val="28"/>
                          <w:szCs w:val="28"/>
                        </w:rPr>
                        <m:t>∆-</m:t>
                      </m:r>
                      <m:d>
                        <m:dPr>
                          <m:begChr m:val="|"/>
                          <m:endChr m:val="|"/>
                          <m:ctrlPr>
                            <w:rPr>
                              <w:rFonts w:ascii="Cambria Math" w:eastAsia="仿宋_GB2312" w:hAnsi="Cambria Math" w:hint="eastAsia"/>
                              <w:i/>
                              <w:sz w:val="28"/>
                              <w:szCs w:val="28"/>
                            </w:rPr>
                          </m:ctrlPr>
                        </m:dPr>
                        <m:e>
                          <m:r>
                            <w:rPr>
                              <w:rFonts w:ascii="Cambria Math" w:eastAsia="仿宋_GB2312" w:hAnsi="Cambria Math" w:hint="eastAsia"/>
                              <w:sz w:val="28"/>
                              <w:szCs w:val="28"/>
                            </w:rPr>
                            <m:t>D</m:t>
                          </m:r>
                        </m:e>
                      </m:d>
                    </m:e>
                  </m:d>
                </m:e>
                <m:sup>
                  <m:r>
                    <w:rPr>
                      <w:rFonts w:ascii="Cambria Math" w:eastAsia="仿宋_GB2312" w:hAnsi="Cambria Math" w:hint="eastAsia"/>
                      <w:sz w:val="28"/>
                      <w:szCs w:val="28"/>
                    </w:rPr>
                    <m:t>2</m:t>
                  </m:r>
                </m:sup>
              </m:sSup>
            </m:den>
          </m:f>
        </m:oMath>
      </m:oMathPara>
      <w:bookmarkEnd w:id="100"/>
      <w:bookmarkEnd w:id="101"/>
      <w:bookmarkEnd w:id="102"/>
      <w:bookmarkEnd w:id="103"/>
      <w:bookmarkEnd w:id="104"/>
    </w:p>
    <w:p w:rsidR="00141907" w:rsidRDefault="00F90F33">
      <w:pPr>
        <w:widowControl/>
        <w:adjustRightInd w:val="0"/>
        <w:snapToGrid w:val="0"/>
        <w:ind w:firstLine="640"/>
        <w:jc w:val="left"/>
        <w:outlineLvl w:val="2"/>
        <w:rPr>
          <w:rFonts w:ascii="仿宋_GB2312" w:eastAsia="仿宋_GB2312"/>
          <w:sz w:val="32"/>
          <w:szCs w:val="32"/>
        </w:rPr>
      </w:pPr>
      <w:bookmarkStart w:id="105" w:name="_Toc30287"/>
      <w:bookmarkStart w:id="106" w:name="_Toc23869"/>
      <w:bookmarkStart w:id="107" w:name="_Toc495684393"/>
      <w:bookmarkStart w:id="108" w:name="_Toc497156158"/>
      <w:r>
        <w:rPr>
          <w:rFonts w:ascii="仿宋_GB2312" w:eastAsia="仿宋_GB2312" w:hint="eastAsia"/>
          <w:sz w:val="32"/>
          <w:szCs w:val="32"/>
        </w:rPr>
        <w:t>P</w:t>
      </w:r>
      <w:r>
        <w:rPr>
          <w:rFonts w:ascii="仿宋_GB2312" w:eastAsia="仿宋_GB2312" w:hint="eastAsia"/>
          <w:sz w:val="32"/>
          <w:szCs w:val="32"/>
          <w:vertAlign w:val="subscript"/>
        </w:rPr>
        <w:t>C</w:t>
      </w:r>
      <w:r>
        <w:rPr>
          <w:rFonts w:ascii="仿宋_GB2312" w:eastAsia="仿宋_GB2312" w:hint="eastAsia"/>
          <w:sz w:val="32"/>
          <w:szCs w:val="32"/>
        </w:rPr>
        <w:t>、P</w:t>
      </w:r>
      <w:r>
        <w:rPr>
          <w:rFonts w:ascii="仿宋_GB2312" w:eastAsia="仿宋_GB2312" w:hint="eastAsia"/>
          <w:sz w:val="32"/>
          <w:szCs w:val="32"/>
          <w:vertAlign w:val="subscript"/>
        </w:rPr>
        <w:t>T</w:t>
      </w:r>
      <w:r>
        <w:rPr>
          <w:rFonts w:ascii="仿宋_GB2312" w:eastAsia="仿宋_GB2312" w:hint="eastAsia"/>
          <w:sz w:val="32"/>
          <w:szCs w:val="32"/>
        </w:rPr>
        <w:t>分别为对照组和试验组预期的样本率；D为</w:t>
      </w:r>
      <w:r>
        <w:rPr>
          <w:rFonts w:ascii="仿宋_GB2312" w:eastAsia="仿宋_GB2312" w:hAnsi="Times New Roman" w:cs="Times New Roman" w:hint="eastAsia"/>
          <w:kern w:val="0"/>
          <w:sz w:val="32"/>
          <w:szCs w:val="32"/>
        </w:rPr>
        <w:t>两组的预期率差，</w:t>
      </w:r>
      <w:r>
        <w:rPr>
          <w:rFonts w:ascii="仿宋_GB2312" w:eastAsia="仿宋_GB2312" w:hint="eastAsia"/>
          <w:sz w:val="32"/>
          <w:szCs w:val="32"/>
        </w:rPr>
        <w:t>D=P</w:t>
      </w:r>
      <w:r>
        <w:rPr>
          <w:rFonts w:ascii="仿宋_GB2312" w:eastAsia="仿宋_GB2312" w:hint="eastAsia"/>
          <w:sz w:val="32"/>
          <w:szCs w:val="32"/>
          <w:vertAlign w:val="subscript"/>
        </w:rPr>
        <w:t>T</w:t>
      </w:r>
      <w:r>
        <w:rPr>
          <w:rFonts w:ascii="仿宋_GB2312" w:eastAsia="仿宋_GB2312" w:hint="eastAsia"/>
          <w:sz w:val="32"/>
          <w:szCs w:val="32"/>
        </w:rPr>
        <w:t>-P</w:t>
      </w:r>
      <w:r>
        <w:rPr>
          <w:rFonts w:ascii="仿宋_GB2312" w:eastAsia="仿宋_GB2312" w:hint="eastAsia"/>
          <w:sz w:val="32"/>
          <w:szCs w:val="32"/>
          <w:vertAlign w:val="subscript"/>
        </w:rPr>
        <w:t>C</w:t>
      </w:r>
      <w:r>
        <w:rPr>
          <w:rFonts w:ascii="仿宋_GB2312" w:eastAsia="仿宋_GB2312" w:hint="eastAsia"/>
          <w:sz w:val="32"/>
          <w:szCs w:val="32"/>
        </w:rPr>
        <w:t>；∆为等效界值</w:t>
      </w:r>
      <w:r>
        <w:rPr>
          <w:rFonts w:eastAsia="仿宋_GB2312" w:hint="eastAsia"/>
          <w:sz w:val="32"/>
          <w:szCs w:val="32"/>
        </w:rPr>
        <w:t>（适用于</w:t>
      </w:r>
      <w:proofErr w:type="gramStart"/>
      <w:r>
        <w:rPr>
          <w:rFonts w:eastAsia="仿宋_GB2312" w:hint="eastAsia"/>
          <w:sz w:val="32"/>
          <w:szCs w:val="32"/>
        </w:rPr>
        <w:t>劣侧界</w:t>
      </w:r>
      <w:proofErr w:type="gramEnd"/>
      <w:r>
        <w:rPr>
          <w:rFonts w:eastAsia="仿宋_GB2312" w:hint="eastAsia"/>
          <w:sz w:val="32"/>
          <w:szCs w:val="32"/>
        </w:rPr>
        <w:t>值与</w:t>
      </w:r>
      <w:proofErr w:type="gramStart"/>
      <w:r>
        <w:rPr>
          <w:rFonts w:eastAsia="仿宋_GB2312" w:hint="eastAsia"/>
          <w:sz w:val="32"/>
          <w:szCs w:val="32"/>
        </w:rPr>
        <w:t>优侧界</w:t>
      </w:r>
      <w:proofErr w:type="gramEnd"/>
      <w:r>
        <w:rPr>
          <w:rFonts w:eastAsia="仿宋_GB2312" w:hint="eastAsia"/>
          <w:sz w:val="32"/>
          <w:szCs w:val="32"/>
        </w:rPr>
        <w:t>值相等的情形）</w:t>
      </w:r>
      <w:r>
        <w:rPr>
          <w:rFonts w:ascii="仿宋_GB2312" w:eastAsia="仿宋_GB2312" w:hint="eastAsia"/>
          <w:sz w:val="32"/>
          <w:szCs w:val="32"/>
        </w:rPr>
        <w:t>，取正值。</w:t>
      </w:r>
      <w:bookmarkEnd w:id="105"/>
      <w:bookmarkEnd w:id="106"/>
      <w:bookmarkEnd w:id="107"/>
      <w:bookmarkEnd w:id="108"/>
    </w:p>
    <w:p w:rsidR="00141907" w:rsidRDefault="00F90F33">
      <w:pPr>
        <w:widowControl/>
        <w:adjustRightInd w:val="0"/>
        <w:snapToGrid w:val="0"/>
        <w:ind w:firstLine="640"/>
        <w:jc w:val="left"/>
        <w:outlineLvl w:val="2"/>
        <w:rPr>
          <w:rFonts w:eastAsia="仿宋_GB2312"/>
          <w:kern w:val="0"/>
          <w:sz w:val="32"/>
          <w:szCs w:val="32"/>
        </w:rPr>
      </w:pPr>
      <w:bookmarkStart w:id="109" w:name="_Toc19629"/>
      <w:bookmarkStart w:id="110" w:name="_Toc10396"/>
      <w:bookmarkStart w:id="111" w:name="_Toc495684394"/>
      <w:bookmarkStart w:id="112" w:name="_Toc497156159"/>
      <w:r>
        <w:rPr>
          <w:rFonts w:eastAsia="仿宋_GB2312" w:hint="eastAsia"/>
          <w:kern w:val="0"/>
          <w:sz w:val="32"/>
          <w:szCs w:val="32"/>
        </w:rPr>
        <w:t>当效应指标为定量指标时的样本量估算的公式为：</w:t>
      </w:r>
      <w:bookmarkEnd w:id="109"/>
      <w:bookmarkEnd w:id="110"/>
      <w:bookmarkEnd w:id="111"/>
      <w:bookmarkEnd w:id="112"/>
    </w:p>
    <w:p w:rsidR="00141907" w:rsidRDefault="00F90F33">
      <w:pPr>
        <w:widowControl/>
        <w:adjustRightInd w:val="0"/>
        <w:snapToGrid w:val="0"/>
        <w:spacing w:line="360" w:lineRule="auto"/>
        <w:ind w:firstLine="560"/>
        <w:jc w:val="left"/>
        <w:outlineLvl w:val="2"/>
        <w:rPr>
          <w:rFonts w:eastAsia="仿宋_GB2312"/>
          <w:sz w:val="28"/>
          <w:szCs w:val="28"/>
        </w:rPr>
      </w:pPr>
      <m:oMathPara>
        <m:oMath>
          <w:bookmarkStart w:id="113" w:name="_Toc16609"/>
          <w:bookmarkStart w:id="114" w:name="_Toc5239"/>
          <w:bookmarkStart w:id="115" w:name="_Toc495672343"/>
          <w:bookmarkStart w:id="116" w:name="_Toc495684395"/>
          <w:bookmarkStart w:id="117" w:name="_Toc497156160"/>
          <m:r>
            <w:rPr>
              <w:rFonts w:ascii="Cambria Math" w:hAnsi="Cambria Math"/>
              <w:sz w:val="28"/>
              <w:szCs w:val="28"/>
            </w:rPr>
            <m:t>n</m:t>
          </m:r>
          <m:r>
            <m:rPr>
              <m:sty m:val="p"/>
            </m:rP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2</m:t>
              </m:r>
              <m:sSup>
                <m:sSupPr>
                  <m:ctrlPr>
                    <w:rPr>
                      <w:rFonts w:ascii="Cambria Math" w:hAnsi="Cambria Math"/>
                      <w:i/>
                      <w:sz w:val="28"/>
                      <w:szCs w:val="28"/>
                    </w:rPr>
                  </m:ctrlPr>
                </m:sSupPr>
                <m:e>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1-α/2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Z</m:t>
                          </m:r>
                        </m:e>
                        <m:sub>
                          <m:r>
                            <w:rPr>
                              <w:rFonts w:ascii="Cambria Math" w:hAnsi="Cambria Math"/>
                              <w:sz w:val="28"/>
                              <w:szCs w:val="28"/>
                            </w:rPr>
                            <m:t>1-β</m:t>
                          </m:r>
                        </m:sub>
                      </m:sSub>
                    </m:e>
                  </m:d>
                </m:e>
                <m:sup>
                  <m:r>
                    <w:rPr>
                      <w:rFonts w:ascii="Cambria Math" w:hAnsi="Cambria Math"/>
                      <w:sz w:val="28"/>
                      <w:szCs w:val="28"/>
                    </w:rPr>
                    <m:t>2</m:t>
                  </m:r>
                </m:sup>
              </m:sSup>
              <m:sSup>
                <m:sSupPr>
                  <m:ctrlPr>
                    <w:rPr>
                      <w:rFonts w:ascii="Cambria Math" w:hAnsi="Cambria Math"/>
                      <w:i/>
                      <w:sz w:val="28"/>
                      <w:szCs w:val="28"/>
                    </w:rPr>
                  </m:ctrlPr>
                </m:sSupPr>
                <m:e>
                  <m:r>
                    <w:rPr>
                      <w:rFonts w:ascii="Cambria Math" w:hAnsi="Cambria Math"/>
                      <w:sz w:val="28"/>
                      <w:szCs w:val="28"/>
                    </w:rPr>
                    <m:t>σ</m:t>
                  </m:r>
                </m:e>
                <m:sup>
                  <m:r>
                    <w:rPr>
                      <w:rFonts w:ascii="Cambria Math" w:hAnsi="Cambria Math"/>
                      <w:sz w:val="28"/>
                      <w:szCs w:val="28"/>
                    </w:rPr>
                    <m:t>2</m:t>
                  </m:r>
                </m:sup>
              </m:sSup>
            </m:num>
            <m:den>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D</m:t>
                          </m:r>
                        </m:e>
                      </m:d>
                    </m:e>
                  </m:d>
                </m:e>
                <m:sup>
                  <m:r>
                    <w:rPr>
                      <w:rFonts w:ascii="Cambria Math" w:hAnsi="Cambria Math"/>
                      <w:sz w:val="28"/>
                      <w:szCs w:val="28"/>
                    </w:rPr>
                    <m:t>2</m:t>
                  </m:r>
                </m:sup>
              </m:sSup>
            </m:den>
          </m:f>
        </m:oMath>
      </m:oMathPara>
      <w:bookmarkEnd w:id="113"/>
      <w:bookmarkEnd w:id="114"/>
      <w:bookmarkEnd w:id="115"/>
      <w:bookmarkEnd w:id="116"/>
      <w:bookmarkEnd w:id="117"/>
    </w:p>
    <w:p w:rsidR="00141907" w:rsidRDefault="00F90F33">
      <w:pPr>
        <w:widowControl/>
        <w:adjustRightInd w:val="0"/>
        <w:snapToGrid w:val="0"/>
        <w:ind w:firstLine="640"/>
        <w:jc w:val="left"/>
        <w:outlineLvl w:val="2"/>
        <w:rPr>
          <w:rFonts w:eastAsia="仿宋_GB2312"/>
          <w:sz w:val="32"/>
          <w:szCs w:val="32"/>
        </w:rPr>
      </w:pPr>
      <w:bookmarkStart w:id="118" w:name="_Toc19919"/>
      <w:bookmarkStart w:id="119" w:name="_Toc4141"/>
      <w:bookmarkStart w:id="120" w:name="_Toc495672344"/>
      <w:bookmarkStart w:id="121" w:name="_Toc495684396"/>
      <w:bookmarkStart w:id="122" w:name="_Toc497156161"/>
      <w:r>
        <w:rPr>
          <w:rFonts w:eastAsia="仿宋_GB2312" w:hint="eastAsia"/>
          <w:sz w:val="32"/>
          <w:szCs w:val="32"/>
        </w:rPr>
        <w:t>其中</w:t>
      </w:r>
      <w:r>
        <w:rPr>
          <w:rFonts w:eastAsia="仿宋_GB2312" w:hint="eastAsia"/>
          <w:sz w:val="32"/>
          <w:szCs w:val="32"/>
        </w:rPr>
        <w:t>n</w:t>
      </w:r>
      <w:r>
        <w:rPr>
          <w:rFonts w:eastAsia="仿宋_GB2312" w:hint="eastAsia"/>
          <w:sz w:val="32"/>
          <w:szCs w:val="32"/>
        </w:rPr>
        <w:t>为每组的样本量；σ为标准差；</w:t>
      </w:r>
      <w:r>
        <w:rPr>
          <w:rFonts w:eastAsia="仿宋_GB2312" w:hint="eastAsia"/>
          <w:sz w:val="32"/>
          <w:szCs w:val="32"/>
        </w:rPr>
        <w:t>D</w:t>
      </w:r>
      <w:r>
        <w:rPr>
          <w:rFonts w:eastAsia="仿宋_GB2312" w:hint="eastAsia"/>
          <w:sz w:val="32"/>
          <w:szCs w:val="32"/>
        </w:rPr>
        <w:t>为两组预期的均数之差</w:t>
      </w:r>
      <w:r>
        <w:rPr>
          <w:rFonts w:eastAsia="仿宋_GB2312" w:hint="eastAsia"/>
          <w:sz w:val="32"/>
          <w:szCs w:val="32"/>
        </w:rPr>
        <w:t>D=</w:t>
      </w:r>
      <w:proofErr w:type="spellStart"/>
      <w:r>
        <w:rPr>
          <w:rFonts w:eastAsia="仿宋_GB2312" w:hint="eastAsia"/>
          <w:i/>
          <w:sz w:val="32"/>
          <w:szCs w:val="32"/>
        </w:rPr>
        <w:t>u</w:t>
      </w:r>
      <w:r>
        <w:rPr>
          <w:rFonts w:eastAsia="仿宋_GB2312" w:hint="eastAsia"/>
          <w:sz w:val="32"/>
          <w:szCs w:val="32"/>
          <w:vertAlign w:val="subscript"/>
        </w:rPr>
        <w:t>T</w:t>
      </w:r>
      <w:r>
        <w:rPr>
          <w:rFonts w:eastAsia="仿宋_GB2312" w:hint="eastAsia"/>
          <w:sz w:val="32"/>
          <w:szCs w:val="32"/>
        </w:rPr>
        <w:t>-</w:t>
      </w:r>
      <w:r>
        <w:rPr>
          <w:rFonts w:eastAsia="仿宋_GB2312" w:hint="eastAsia"/>
          <w:i/>
          <w:sz w:val="32"/>
          <w:szCs w:val="32"/>
        </w:rPr>
        <w:t>u</w:t>
      </w:r>
      <w:r>
        <w:rPr>
          <w:rFonts w:eastAsia="仿宋_GB2312" w:hint="eastAsia"/>
          <w:sz w:val="32"/>
          <w:szCs w:val="32"/>
          <w:vertAlign w:val="subscript"/>
        </w:rPr>
        <w:t>C</w:t>
      </w:r>
      <w:proofErr w:type="spellEnd"/>
      <w:r>
        <w:rPr>
          <w:rFonts w:eastAsia="仿宋_GB2312" w:hint="eastAsia"/>
          <w:sz w:val="32"/>
          <w:szCs w:val="32"/>
        </w:rPr>
        <w:t>；</w:t>
      </w:r>
      <w:r>
        <w:rPr>
          <w:rFonts w:eastAsia="仿宋_GB2312"/>
          <w:sz w:val="32"/>
          <w:szCs w:val="32"/>
        </w:rPr>
        <w:t>∆</w:t>
      </w:r>
      <w:r>
        <w:rPr>
          <w:rFonts w:eastAsia="仿宋_GB2312" w:hint="eastAsia"/>
          <w:sz w:val="32"/>
          <w:szCs w:val="32"/>
        </w:rPr>
        <w:t>为等效界值（适用于</w:t>
      </w:r>
      <w:proofErr w:type="gramStart"/>
      <w:r>
        <w:rPr>
          <w:rFonts w:eastAsia="仿宋_GB2312" w:hint="eastAsia"/>
          <w:sz w:val="32"/>
          <w:szCs w:val="32"/>
        </w:rPr>
        <w:t>劣侧界</w:t>
      </w:r>
      <w:proofErr w:type="gramEnd"/>
      <w:r>
        <w:rPr>
          <w:rFonts w:eastAsia="仿宋_GB2312" w:hint="eastAsia"/>
          <w:sz w:val="32"/>
          <w:szCs w:val="32"/>
        </w:rPr>
        <w:t>值与</w:t>
      </w:r>
      <w:proofErr w:type="gramStart"/>
      <w:r>
        <w:rPr>
          <w:rFonts w:eastAsia="仿宋_GB2312" w:hint="eastAsia"/>
          <w:sz w:val="32"/>
          <w:szCs w:val="32"/>
        </w:rPr>
        <w:t>优侧界</w:t>
      </w:r>
      <w:proofErr w:type="gramEnd"/>
      <w:r>
        <w:rPr>
          <w:rFonts w:eastAsia="仿宋_GB2312" w:hint="eastAsia"/>
          <w:sz w:val="32"/>
          <w:szCs w:val="32"/>
        </w:rPr>
        <w:t>值相等的情形），取正值。</w:t>
      </w:r>
      <w:bookmarkEnd w:id="118"/>
      <w:bookmarkEnd w:id="119"/>
      <w:bookmarkEnd w:id="120"/>
      <w:bookmarkEnd w:id="121"/>
      <w:bookmarkEnd w:id="122"/>
    </w:p>
    <w:p w:rsidR="00141907" w:rsidRDefault="00416655">
      <w:pPr>
        <w:widowControl/>
        <w:adjustRightInd w:val="0"/>
        <w:snapToGrid w:val="0"/>
        <w:ind w:firstLine="640"/>
        <w:jc w:val="left"/>
        <w:outlineLvl w:val="2"/>
        <w:rPr>
          <w:rFonts w:eastAsia="仿宋_GB2312"/>
          <w:sz w:val="32"/>
          <w:szCs w:val="32"/>
        </w:rPr>
      </w:pPr>
      <w:bookmarkStart w:id="123" w:name="_Toc497156162"/>
      <w:r>
        <w:rPr>
          <w:rFonts w:ascii="仿宋_GB2312" w:eastAsia="仿宋_GB2312" w:hint="eastAsia"/>
          <w:sz w:val="32"/>
          <w:szCs w:val="32"/>
        </w:rPr>
        <w:t>使用该公式计算样本量为</w:t>
      </w:r>
      <w:r w:rsidRPr="00323F1A">
        <w:rPr>
          <w:rFonts w:ascii="仿宋_GB2312" w:eastAsia="仿宋_GB2312" w:hint="eastAsia"/>
          <w:sz w:val="32"/>
          <w:szCs w:val="32"/>
        </w:rPr>
        <w:t>Z值计算的结果，小样本时宜使用t值迭代，或总例数增加2-3例。</w:t>
      </w:r>
      <w:bookmarkEnd w:id="123"/>
    </w:p>
    <w:p w:rsidR="00141907" w:rsidRPr="00F90F33" w:rsidRDefault="00F90F33" w:rsidP="00F90F33">
      <w:pPr>
        <w:pStyle w:val="3"/>
        <w:ind w:firstLine="640"/>
        <w:rPr>
          <w:rFonts w:ascii="仿宋_GB2312" w:eastAsia="仿宋_GB2312"/>
          <w:b w:val="0"/>
        </w:rPr>
      </w:pPr>
      <w:bookmarkStart w:id="124" w:name="_Toc497156163"/>
      <w:r w:rsidRPr="008C6E2A">
        <w:rPr>
          <w:rFonts w:ascii="仿宋_GB2312" w:eastAsia="仿宋_GB2312" w:hint="eastAsia"/>
          <w:b w:val="0"/>
        </w:rPr>
        <w:t>（3）</w:t>
      </w:r>
      <w:proofErr w:type="gramStart"/>
      <w:r w:rsidRPr="008C6E2A">
        <w:rPr>
          <w:rFonts w:ascii="仿宋_GB2312" w:eastAsia="仿宋_GB2312" w:hint="eastAsia"/>
          <w:b w:val="0"/>
        </w:rPr>
        <w:t>非劣效试验</w:t>
      </w:r>
      <w:bookmarkEnd w:id="124"/>
      <w:proofErr w:type="gramEnd"/>
    </w:p>
    <w:p w:rsidR="002501F9" w:rsidRDefault="002501F9" w:rsidP="002501F9">
      <w:pPr>
        <w:widowControl/>
        <w:adjustRightInd w:val="0"/>
        <w:snapToGrid w:val="0"/>
        <w:ind w:firstLine="640"/>
        <w:jc w:val="left"/>
        <w:outlineLvl w:val="2"/>
        <w:rPr>
          <w:rFonts w:ascii="Times New Roman" w:eastAsia="仿宋_GB2312" w:hAnsi="Times New Roman" w:cs="Times New Roman"/>
          <w:kern w:val="0"/>
          <w:sz w:val="32"/>
          <w:szCs w:val="32"/>
        </w:rPr>
      </w:pPr>
      <w:bookmarkStart w:id="125" w:name="_Toc497156164"/>
      <w:bookmarkStart w:id="126" w:name="_Toc30381"/>
      <w:bookmarkStart w:id="127" w:name="_Toc12691"/>
      <w:bookmarkStart w:id="128" w:name="_Toc495684400"/>
      <w:r>
        <w:rPr>
          <w:rFonts w:ascii="Times New Roman" w:eastAsia="仿宋_GB2312" w:hAnsi="Times New Roman" w:cs="Times New Roman" w:hint="eastAsia"/>
          <w:kern w:val="0"/>
          <w:sz w:val="32"/>
          <w:szCs w:val="32"/>
        </w:rPr>
        <w:t>当主要评价指标为事件发生率且不接近于</w:t>
      </w:r>
      <w:r>
        <w:rPr>
          <w:rFonts w:ascii="Times New Roman" w:eastAsia="仿宋_GB2312" w:hAnsi="Times New Roman" w:cs="Times New Roman" w:hint="eastAsia"/>
          <w:kern w:val="0"/>
          <w:sz w:val="32"/>
          <w:szCs w:val="32"/>
        </w:rPr>
        <w:t>0%</w:t>
      </w:r>
      <w:r>
        <w:rPr>
          <w:rFonts w:ascii="Times New Roman" w:eastAsia="仿宋_GB2312" w:hAnsi="Times New Roman" w:cs="Times New Roman" w:hint="eastAsia"/>
          <w:kern w:val="0"/>
          <w:sz w:val="32"/>
          <w:szCs w:val="32"/>
        </w:rPr>
        <w:t>或</w:t>
      </w:r>
      <w:r>
        <w:rPr>
          <w:rFonts w:ascii="Times New Roman" w:eastAsia="仿宋_GB2312" w:hAnsi="Times New Roman" w:cs="Times New Roman" w:hint="eastAsia"/>
          <w:kern w:val="0"/>
          <w:sz w:val="32"/>
          <w:szCs w:val="32"/>
        </w:rPr>
        <w:t>100%</w:t>
      </w:r>
      <w:r>
        <w:rPr>
          <w:rFonts w:ascii="Times New Roman" w:eastAsia="仿宋_GB2312" w:hAnsi="Times New Roman" w:cs="Times New Roman" w:hint="eastAsia"/>
          <w:kern w:val="0"/>
          <w:sz w:val="32"/>
          <w:szCs w:val="32"/>
        </w:rPr>
        <w:t>时，其样本量估算公式为：</w:t>
      </w:r>
      <w:bookmarkEnd w:id="125"/>
    </w:p>
    <w:p w:rsidR="00141907" w:rsidRDefault="0070007D">
      <w:pPr>
        <w:widowControl/>
        <w:adjustRightInd w:val="0"/>
        <w:snapToGrid w:val="0"/>
        <w:spacing w:line="360" w:lineRule="auto"/>
        <w:ind w:firstLine="560"/>
        <w:jc w:val="left"/>
        <w:outlineLvl w:val="2"/>
        <w:rPr>
          <w:rFonts w:eastAsia="仿宋_GB2312"/>
          <w:sz w:val="28"/>
        </w:rPr>
      </w:pPr>
      <m:oMathPara>
        <m:oMath>
          <w:bookmarkStart w:id="129" w:name="_Toc497156165"/>
          <m:sSub>
            <m:sSubPr>
              <m:ctrlPr>
                <w:rPr>
                  <w:rFonts w:ascii="Cambria Math" w:hAnsi="Cambria Math"/>
                  <w:sz w:val="28"/>
                </w:rPr>
              </m:ctrlPr>
            </m:sSubPr>
            <m:e>
              <m:r>
                <w:rPr>
                  <w:rFonts w:ascii="Cambria Math" w:hAnsi="Cambria Math"/>
                  <w:sz w:val="28"/>
                </w:rPr>
                <m:t>n</m:t>
              </m:r>
            </m:e>
            <m:sub>
              <m:r>
                <w:rPr>
                  <w:rFonts w:ascii="Cambria Math" w:hAnsi="Cambria Math"/>
                  <w:sz w:val="28"/>
                </w:rPr>
                <m:t>T</m:t>
              </m:r>
            </m:sub>
          </m:sSub>
          <m:r>
            <m:rPr>
              <m:sty m:val="p"/>
            </m:rPr>
            <w:rPr>
              <w:rFonts w:ascii="Cambria Math" w:hAnsi="Cambria Math"/>
              <w:sz w:val="28"/>
            </w:rPr>
            <m:t>=</m:t>
          </m:r>
          <m:sSub>
            <m:sSubPr>
              <m:ctrlPr>
                <w:rPr>
                  <w:rFonts w:ascii="Cambria Math" w:hAnsi="Cambria Math"/>
                  <w:sz w:val="28"/>
                </w:rPr>
              </m:ctrlPr>
            </m:sSubPr>
            <m:e>
              <m:r>
                <w:rPr>
                  <w:rFonts w:ascii="Cambria Math" w:hAnsi="Cambria Math"/>
                  <w:sz w:val="28"/>
                </w:rPr>
                <m:t>n</m:t>
              </m:r>
            </m:e>
            <m:sub>
              <m:r>
                <w:rPr>
                  <w:rFonts w:ascii="Cambria Math" w:hAnsi="Cambria Math"/>
                  <w:sz w:val="28"/>
                </w:rPr>
                <m:t>C</m:t>
              </m:r>
            </m:sub>
          </m:sSub>
          <m:r>
            <w:rPr>
              <w:rFonts w:ascii="Cambria Math" w:hAnsi="Cambria Math"/>
              <w:sz w:val="28"/>
            </w:rPr>
            <m:t>=</m:t>
          </m:r>
          <m:f>
            <m:fPr>
              <m:ctrlPr>
                <w:rPr>
                  <w:rFonts w:ascii="Cambria Math" w:hAnsi="Cambria Math"/>
                  <w:i/>
                  <w:sz w:val="28"/>
                </w:rPr>
              </m:ctrlPr>
            </m:fPr>
            <m:num>
              <m:sSup>
                <m:sSupPr>
                  <m:ctrlPr>
                    <w:rPr>
                      <w:rFonts w:ascii="Cambria Math" w:hAnsi="Cambria Math"/>
                      <w:i/>
                      <w:sz w:val="28"/>
                    </w:rPr>
                  </m:ctrlPr>
                </m:sSupPr>
                <m:e>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Z</m:t>
                          </m:r>
                        </m:e>
                        <m:sub>
                          <m:r>
                            <w:rPr>
                              <w:rFonts w:ascii="Cambria Math" w:hAnsi="Cambria Math"/>
                              <w:sz w:val="28"/>
                            </w:rPr>
                            <m:t>1-α</m:t>
                          </m:r>
                          <m:r>
                            <m:rPr>
                              <m:sty m:val="p"/>
                            </m:rPr>
                            <w:rPr>
                              <w:rFonts w:ascii="Cambria Math" w:hAnsi="Cambria Math"/>
                              <w:sz w:val="28"/>
                            </w:rPr>
                            <m:t>/2</m:t>
                          </m:r>
                        </m:sub>
                      </m:sSub>
                      <m:r>
                        <w:rPr>
                          <w:rFonts w:ascii="Cambria Math" w:hAnsi="Cambria Math"/>
                          <w:sz w:val="28"/>
                        </w:rPr>
                        <m:t>+</m:t>
                      </m:r>
                      <m:sSub>
                        <m:sSubPr>
                          <m:ctrlPr>
                            <w:rPr>
                              <w:rFonts w:ascii="Cambria Math" w:hAnsi="Cambria Math"/>
                              <w:i/>
                              <w:sz w:val="28"/>
                            </w:rPr>
                          </m:ctrlPr>
                        </m:sSubPr>
                        <m:e>
                          <m:r>
                            <w:rPr>
                              <w:rFonts w:ascii="Cambria Math" w:hAnsi="Cambria Math"/>
                              <w:sz w:val="28"/>
                            </w:rPr>
                            <m:t>Z</m:t>
                          </m:r>
                        </m:e>
                        <m:sub>
                          <m:r>
                            <w:rPr>
                              <w:rFonts w:ascii="Cambria Math" w:hAnsi="Cambria Math"/>
                              <w:sz w:val="28"/>
                            </w:rPr>
                            <m:t>1-β</m:t>
                          </m:r>
                        </m:sub>
                      </m:sSub>
                    </m:e>
                  </m:d>
                </m:e>
                <m:sup>
                  <m:r>
                    <w:rPr>
                      <w:rFonts w:ascii="Cambria Math" w:hAnsi="Cambria Math"/>
                      <w:sz w:val="28"/>
                    </w:rPr>
                    <m:t>2</m:t>
                  </m:r>
                </m:sup>
              </m:sSup>
              <m:d>
                <m:dPr>
                  <m:begChr m:val="["/>
                  <m:endChr m:val="]"/>
                  <m:ctrlPr>
                    <w:rPr>
                      <w:rFonts w:ascii="Cambria Math" w:hAnsi="Cambria Math"/>
                      <w:i/>
                      <w:sz w:val="28"/>
                    </w:rPr>
                  </m:ctrlPr>
                </m:dPr>
                <m:e>
                  <m:sSub>
                    <m:sSubPr>
                      <m:ctrlPr>
                        <w:rPr>
                          <w:rFonts w:ascii="Cambria Math" w:hAnsi="Cambria Math"/>
                          <w:i/>
                          <w:sz w:val="28"/>
                        </w:rPr>
                      </m:ctrlPr>
                    </m:sSubPr>
                    <m:e>
                      <m:r>
                        <w:rPr>
                          <w:rFonts w:ascii="Cambria Math" w:hAnsi="Cambria Math"/>
                          <w:sz w:val="28"/>
                        </w:rPr>
                        <m:t>P</m:t>
                      </m:r>
                    </m:e>
                    <m:sub>
                      <m:r>
                        <w:rPr>
                          <w:rFonts w:ascii="Cambria Math" w:hAnsi="Cambria Math"/>
                          <w:sz w:val="28"/>
                        </w:rPr>
                        <m:t>C</m:t>
                      </m:r>
                    </m:sub>
                  </m:sSub>
                  <m:d>
                    <m:dPr>
                      <m:ctrlPr>
                        <w:rPr>
                          <w:rFonts w:ascii="Cambria Math" w:hAnsi="Cambria Math"/>
                          <w:i/>
                          <w:sz w:val="28"/>
                        </w:rPr>
                      </m:ctrlPr>
                    </m:dPr>
                    <m:e>
                      <m:r>
                        <w:rPr>
                          <w:rFonts w:ascii="Cambria Math" w:hAnsi="Cambria Math"/>
                          <w:sz w:val="28"/>
                        </w:rPr>
                        <m:t>1-</m:t>
                      </m:r>
                      <m:sSub>
                        <m:sSubPr>
                          <m:ctrlPr>
                            <w:rPr>
                              <w:rFonts w:ascii="Cambria Math" w:hAnsi="Cambria Math"/>
                              <w:i/>
                              <w:sz w:val="28"/>
                            </w:rPr>
                          </m:ctrlPr>
                        </m:sSubPr>
                        <m:e>
                          <m:r>
                            <w:rPr>
                              <w:rFonts w:ascii="Cambria Math" w:hAnsi="Cambria Math"/>
                              <w:sz w:val="28"/>
                            </w:rPr>
                            <m:t>P</m:t>
                          </m:r>
                        </m:e>
                        <m:sub>
                          <m:r>
                            <w:rPr>
                              <w:rFonts w:ascii="Cambria Math" w:hAnsi="Cambria Math"/>
                              <w:sz w:val="28"/>
                            </w:rPr>
                            <m:t>C</m:t>
                          </m:r>
                        </m:sub>
                      </m:sSub>
                    </m:e>
                  </m:d>
                  <m:r>
                    <w:rPr>
                      <w:rFonts w:ascii="Cambria Math" w:hAnsi="Cambria Math"/>
                      <w:sz w:val="28"/>
                    </w:rPr>
                    <m:t>+</m:t>
                  </m:r>
                  <m:sSub>
                    <m:sSubPr>
                      <m:ctrlPr>
                        <w:rPr>
                          <w:rFonts w:ascii="Cambria Math" w:hAnsi="Cambria Math"/>
                          <w:i/>
                          <w:sz w:val="28"/>
                        </w:rPr>
                      </m:ctrlPr>
                    </m:sSubPr>
                    <m:e>
                      <m:r>
                        <w:rPr>
                          <w:rFonts w:ascii="Cambria Math" w:hAnsi="Cambria Math"/>
                          <w:sz w:val="28"/>
                        </w:rPr>
                        <m:t>P</m:t>
                      </m:r>
                    </m:e>
                    <m:sub>
                      <m:r>
                        <w:rPr>
                          <w:rFonts w:ascii="Cambria Math" w:hAnsi="Cambria Math"/>
                          <w:sz w:val="28"/>
                        </w:rPr>
                        <m:t>T</m:t>
                      </m:r>
                    </m:sub>
                  </m:sSub>
                  <m:d>
                    <m:dPr>
                      <m:ctrlPr>
                        <w:rPr>
                          <w:rFonts w:ascii="Cambria Math" w:hAnsi="Cambria Math"/>
                          <w:i/>
                          <w:sz w:val="28"/>
                        </w:rPr>
                      </m:ctrlPr>
                    </m:dPr>
                    <m:e>
                      <m:r>
                        <w:rPr>
                          <w:rFonts w:ascii="Cambria Math" w:hAnsi="Cambria Math"/>
                          <w:sz w:val="28"/>
                        </w:rPr>
                        <m:t>1-</m:t>
                      </m:r>
                      <m:sSub>
                        <m:sSubPr>
                          <m:ctrlPr>
                            <w:rPr>
                              <w:rFonts w:ascii="Cambria Math" w:hAnsi="Cambria Math"/>
                              <w:i/>
                              <w:sz w:val="28"/>
                            </w:rPr>
                          </m:ctrlPr>
                        </m:sSubPr>
                        <m:e>
                          <m:r>
                            <w:rPr>
                              <w:rFonts w:ascii="Cambria Math" w:hAnsi="Cambria Math"/>
                              <w:sz w:val="28"/>
                            </w:rPr>
                            <m:t>P</m:t>
                          </m:r>
                        </m:e>
                        <m:sub>
                          <m:r>
                            <w:rPr>
                              <w:rFonts w:ascii="Cambria Math" w:hAnsi="Cambria Math"/>
                              <w:sz w:val="28"/>
                            </w:rPr>
                            <m:t>T</m:t>
                          </m:r>
                        </m:sub>
                      </m:sSub>
                    </m:e>
                  </m:d>
                </m:e>
              </m:d>
            </m:num>
            <m:den>
              <m:sSup>
                <m:sSupPr>
                  <m:ctrlPr>
                    <w:rPr>
                      <w:rFonts w:ascii="Cambria Math" w:hAnsi="Cambria Math"/>
                      <w:i/>
                      <w:sz w:val="28"/>
                    </w:rPr>
                  </m:ctrlPr>
                </m:sSupPr>
                <m:e>
                  <m:d>
                    <m:dPr>
                      <m:ctrlPr>
                        <w:rPr>
                          <w:rFonts w:ascii="Cambria Math" w:hAnsi="Cambria Math"/>
                          <w:i/>
                          <w:sz w:val="28"/>
                        </w:rPr>
                      </m:ctrlPr>
                    </m:dPr>
                    <m:e>
                      <m:r>
                        <w:rPr>
                          <w:rFonts w:ascii="Cambria Math" w:hAnsi="Cambria Math"/>
                          <w:sz w:val="28"/>
                        </w:rPr>
                        <m:t>D-∆</m:t>
                      </m:r>
                    </m:e>
                  </m:d>
                </m:e>
                <m:sup>
                  <m:r>
                    <w:rPr>
                      <w:rFonts w:ascii="Cambria Math" w:hAnsi="Cambria Math"/>
                      <w:sz w:val="28"/>
                    </w:rPr>
                    <m:t>2</m:t>
                  </m:r>
                </m:sup>
              </m:sSup>
            </m:den>
          </m:f>
        </m:oMath>
      </m:oMathPara>
      <w:bookmarkEnd w:id="126"/>
      <w:bookmarkEnd w:id="127"/>
      <w:bookmarkEnd w:id="128"/>
      <w:bookmarkEnd w:id="129"/>
    </w:p>
    <w:p w:rsidR="00141907" w:rsidRDefault="00F90F33">
      <w:pPr>
        <w:widowControl/>
        <w:adjustRightInd w:val="0"/>
        <w:snapToGrid w:val="0"/>
        <w:ind w:firstLine="640"/>
        <w:jc w:val="left"/>
        <w:outlineLvl w:val="2"/>
        <w:rPr>
          <w:rFonts w:ascii="仿宋_GB2312" w:eastAsia="仿宋_GB2312"/>
          <w:sz w:val="32"/>
          <w:szCs w:val="32"/>
        </w:rPr>
      </w:pPr>
      <w:bookmarkStart w:id="130" w:name="_Toc30545"/>
      <w:bookmarkStart w:id="131" w:name="_Toc17695"/>
      <w:bookmarkStart w:id="132" w:name="_Toc495684401"/>
      <w:bookmarkStart w:id="133" w:name="_Toc497156166"/>
      <w:r>
        <w:rPr>
          <w:rFonts w:ascii="仿宋_GB2312" w:eastAsia="仿宋_GB2312" w:hint="eastAsia"/>
          <w:sz w:val="32"/>
          <w:szCs w:val="32"/>
        </w:rPr>
        <w:lastRenderedPageBreak/>
        <w:t>P</w:t>
      </w:r>
      <w:r>
        <w:rPr>
          <w:rFonts w:ascii="仿宋_GB2312" w:eastAsia="仿宋_GB2312" w:hint="eastAsia"/>
          <w:sz w:val="32"/>
          <w:szCs w:val="32"/>
          <w:vertAlign w:val="subscript"/>
        </w:rPr>
        <w:t>C</w:t>
      </w:r>
      <w:r>
        <w:rPr>
          <w:rFonts w:ascii="仿宋_GB2312" w:eastAsia="仿宋_GB2312" w:hint="eastAsia"/>
          <w:sz w:val="32"/>
          <w:szCs w:val="32"/>
        </w:rPr>
        <w:t>、P</w:t>
      </w:r>
      <w:r>
        <w:rPr>
          <w:rFonts w:ascii="仿宋_GB2312" w:eastAsia="仿宋_GB2312" w:hint="eastAsia"/>
          <w:sz w:val="32"/>
          <w:szCs w:val="32"/>
          <w:vertAlign w:val="subscript"/>
        </w:rPr>
        <w:t>T</w:t>
      </w:r>
      <w:r>
        <w:rPr>
          <w:rFonts w:ascii="仿宋_GB2312" w:eastAsia="仿宋_GB2312" w:hint="eastAsia"/>
          <w:sz w:val="32"/>
          <w:szCs w:val="32"/>
        </w:rPr>
        <w:t>分别为对照组和试验组预期的样本率；D为</w:t>
      </w:r>
      <w:r>
        <w:rPr>
          <w:rFonts w:ascii="仿宋_GB2312" w:eastAsia="仿宋_GB2312" w:hAnsi="Times New Roman" w:cs="Times New Roman" w:hint="eastAsia"/>
          <w:kern w:val="0"/>
          <w:sz w:val="32"/>
          <w:szCs w:val="32"/>
        </w:rPr>
        <w:t>两组的预期率差，</w:t>
      </w:r>
      <w:r>
        <w:rPr>
          <w:rFonts w:ascii="仿宋_GB2312" w:eastAsia="仿宋_GB2312" w:hint="eastAsia"/>
          <w:sz w:val="32"/>
          <w:szCs w:val="32"/>
        </w:rPr>
        <w:t>D=P</w:t>
      </w:r>
      <w:r>
        <w:rPr>
          <w:rFonts w:ascii="仿宋_GB2312" w:eastAsia="仿宋_GB2312" w:hint="eastAsia"/>
          <w:sz w:val="32"/>
          <w:szCs w:val="32"/>
          <w:vertAlign w:val="subscript"/>
        </w:rPr>
        <w:t>T</w:t>
      </w:r>
      <w:r>
        <w:rPr>
          <w:rFonts w:ascii="仿宋_GB2312" w:eastAsia="仿宋_GB2312" w:hint="eastAsia"/>
          <w:sz w:val="32"/>
          <w:szCs w:val="32"/>
        </w:rPr>
        <w:t>-P</w:t>
      </w:r>
      <w:r>
        <w:rPr>
          <w:rFonts w:ascii="仿宋_GB2312" w:eastAsia="仿宋_GB2312" w:hint="eastAsia"/>
          <w:sz w:val="32"/>
          <w:szCs w:val="32"/>
          <w:vertAlign w:val="subscript"/>
        </w:rPr>
        <w:t>C</w:t>
      </w:r>
      <w:r>
        <w:rPr>
          <w:rFonts w:ascii="仿宋_GB2312" w:eastAsia="仿宋_GB2312" w:hint="eastAsia"/>
          <w:sz w:val="32"/>
          <w:szCs w:val="32"/>
        </w:rPr>
        <w:t>，如果指标为低优指标，则D=P</w:t>
      </w:r>
      <w:r>
        <w:rPr>
          <w:rFonts w:ascii="仿宋_GB2312" w:eastAsia="仿宋_GB2312" w:hint="eastAsia"/>
          <w:sz w:val="32"/>
          <w:szCs w:val="32"/>
          <w:vertAlign w:val="subscript"/>
        </w:rPr>
        <w:t>C</w:t>
      </w:r>
      <w:r>
        <w:rPr>
          <w:rFonts w:ascii="仿宋_GB2312" w:eastAsia="仿宋_GB2312" w:hint="eastAsia"/>
          <w:sz w:val="32"/>
          <w:szCs w:val="32"/>
        </w:rPr>
        <w:t>-P</w:t>
      </w:r>
      <w:r>
        <w:rPr>
          <w:rFonts w:ascii="仿宋_GB2312" w:eastAsia="仿宋_GB2312" w:hint="eastAsia"/>
          <w:sz w:val="32"/>
          <w:szCs w:val="32"/>
          <w:vertAlign w:val="subscript"/>
        </w:rPr>
        <w:t>T</w:t>
      </w:r>
      <w:r>
        <w:rPr>
          <w:rFonts w:ascii="仿宋_GB2312" w:eastAsia="仿宋_GB2312" w:hint="eastAsia"/>
          <w:sz w:val="32"/>
          <w:szCs w:val="32"/>
        </w:rPr>
        <w:t>；∆为非</w:t>
      </w:r>
      <w:proofErr w:type="gramStart"/>
      <w:r>
        <w:rPr>
          <w:rFonts w:ascii="仿宋_GB2312" w:eastAsia="仿宋_GB2312" w:hint="eastAsia"/>
          <w:sz w:val="32"/>
          <w:szCs w:val="32"/>
        </w:rPr>
        <w:t>劣效界</w:t>
      </w:r>
      <w:proofErr w:type="gramEnd"/>
      <w:r>
        <w:rPr>
          <w:rFonts w:ascii="仿宋_GB2312" w:eastAsia="仿宋_GB2312" w:hint="eastAsia"/>
          <w:sz w:val="32"/>
          <w:szCs w:val="32"/>
        </w:rPr>
        <w:t>值，界值∆取负值。</w:t>
      </w:r>
      <w:bookmarkEnd w:id="130"/>
      <w:bookmarkEnd w:id="131"/>
      <w:bookmarkEnd w:id="132"/>
      <w:bookmarkEnd w:id="133"/>
    </w:p>
    <w:p w:rsidR="00141907" w:rsidRDefault="00F90F33">
      <w:pPr>
        <w:widowControl/>
        <w:adjustRightInd w:val="0"/>
        <w:snapToGrid w:val="0"/>
        <w:ind w:firstLine="640"/>
        <w:jc w:val="left"/>
        <w:outlineLvl w:val="2"/>
        <w:rPr>
          <w:rFonts w:ascii="仿宋_GB2312" w:eastAsia="仿宋_GB2312"/>
          <w:kern w:val="0"/>
          <w:sz w:val="32"/>
          <w:szCs w:val="32"/>
        </w:rPr>
      </w:pPr>
      <w:bookmarkStart w:id="134" w:name="_Toc1049"/>
      <w:bookmarkStart w:id="135" w:name="_Toc13303"/>
      <w:bookmarkStart w:id="136" w:name="_Toc495672350"/>
      <w:bookmarkStart w:id="137" w:name="_Toc495684402"/>
      <w:bookmarkStart w:id="138" w:name="_Toc497156167"/>
      <w:r>
        <w:rPr>
          <w:rFonts w:ascii="仿宋_GB2312" w:eastAsia="仿宋_GB2312" w:hint="eastAsia"/>
          <w:kern w:val="0"/>
          <w:sz w:val="32"/>
          <w:szCs w:val="32"/>
        </w:rPr>
        <w:t>当效应指标为定量指标时的样本量估算的公式为：</w:t>
      </w:r>
      <w:bookmarkEnd w:id="134"/>
      <w:bookmarkEnd w:id="135"/>
      <w:bookmarkEnd w:id="136"/>
      <w:bookmarkEnd w:id="137"/>
      <w:bookmarkEnd w:id="138"/>
    </w:p>
    <w:p w:rsidR="00141907" w:rsidRPr="00220761" w:rsidRDefault="0070007D" w:rsidP="00220761">
      <w:pPr>
        <w:widowControl/>
        <w:adjustRightInd w:val="0"/>
        <w:snapToGrid w:val="0"/>
        <w:spacing w:line="360" w:lineRule="auto"/>
        <w:ind w:firstLine="560"/>
        <w:jc w:val="left"/>
        <w:outlineLvl w:val="2"/>
        <w:rPr>
          <w:rFonts w:ascii="仿宋_GB2312" w:eastAsia="仿宋_GB2312"/>
          <w:sz w:val="28"/>
          <w:szCs w:val="28"/>
        </w:rPr>
      </w:pPr>
      <m:oMathPara>
        <m:oMath>
          <w:bookmarkStart w:id="139" w:name="_Toc26516"/>
          <w:bookmarkStart w:id="140" w:name="_Toc19946"/>
          <w:bookmarkStart w:id="141" w:name="_Toc495672351"/>
          <w:bookmarkStart w:id="142" w:name="_Toc495684403"/>
          <w:bookmarkStart w:id="143" w:name="_Toc497156168"/>
          <m:sSub>
            <m:sSubPr>
              <m:ctrlPr>
                <w:rPr>
                  <w:rFonts w:ascii="Cambria Math" w:eastAsia="仿宋_GB2312" w:hAnsi="Cambria Math" w:hint="eastAsia"/>
                  <w:i/>
                  <w:sz w:val="28"/>
                  <w:szCs w:val="28"/>
                </w:rPr>
              </m:ctrlPr>
            </m:sSubPr>
            <m:e>
              <m:r>
                <w:rPr>
                  <w:rFonts w:ascii="Cambria Math" w:eastAsia="仿宋_GB2312" w:hAnsi="Cambria Math" w:hint="eastAsia"/>
                  <w:sz w:val="28"/>
                  <w:szCs w:val="28"/>
                </w:rPr>
                <m:t>n</m:t>
              </m:r>
            </m:e>
            <m:sub>
              <m:r>
                <w:rPr>
                  <w:rFonts w:ascii="Cambria Math" w:eastAsia="仿宋_GB2312" w:hAnsi="Cambria Math" w:hint="eastAsia"/>
                  <w:sz w:val="28"/>
                  <w:szCs w:val="28"/>
                </w:rPr>
                <m:t>T</m:t>
              </m:r>
            </m:sub>
          </m:sSub>
          <m:r>
            <m:rPr>
              <m:sty m:val="p"/>
            </m:rPr>
            <w:rPr>
              <w:rFonts w:ascii="Cambria Math" w:eastAsia="仿宋_GB2312" w:hAnsi="Cambria Math" w:hint="eastAsia"/>
              <w:sz w:val="28"/>
              <w:szCs w:val="28"/>
            </w:rPr>
            <m:t>=</m:t>
          </m:r>
          <m:sSub>
            <m:sSubPr>
              <m:ctrlPr>
                <w:rPr>
                  <w:rFonts w:ascii="Cambria Math" w:eastAsia="仿宋_GB2312" w:hAnsi="Cambria Math" w:hint="eastAsia"/>
                  <w:sz w:val="28"/>
                  <w:szCs w:val="28"/>
                </w:rPr>
              </m:ctrlPr>
            </m:sSubPr>
            <m:e>
              <m:r>
                <w:rPr>
                  <w:rFonts w:ascii="Cambria Math" w:eastAsia="仿宋_GB2312" w:hAnsi="Cambria Math" w:hint="eastAsia"/>
                  <w:sz w:val="28"/>
                  <w:szCs w:val="28"/>
                </w:rPr>
                <m:t>n</m:t>
              </m:r>
            </m:e>
            <m:sub>
              <m:r>
                <w:rPr>
                  <w:rFonts w:ascii="Cambria Math" w:eastAsia="仿宋_GB2312" w:hAnsi="Cambria Math" w:hint="eastAsia"/>
                  <w:sz w:val="28"/>
                  <w:szCs w:val="28"/>
                </w:rPr>
                <m:t>C</m:t>
              </m:r>
            </m:sub>
          </m:sSub>
          <m:r>
            <m:rPr>
              <m:sty m:val="p"/>
            </m:rPr>
            <w:rPr>
              <w:rFonts w:ascii="Cambria Math" w:eastAsia="仿宋_GB2312" w:hAnsi="Cambria Math" w:hint="eastAsia"/>
              <w:sz w:val="28"/>
              <w:szCs w:val="28"/>
            </w:rPr>
            <m:t>=</m:t>
          </m:r>
          <m:f>
            <m:fPr>
              <m:ctrlPr>
                <w:rPr>
                  <w:rFonts w:ascii="Cambria Math" w:eastAsia="仿宋_GB2312" w:hAnsi="Cambria Math" w:hint="eastAsia"/>
                  <w:sz w:val="28"/>
                  <w:szCs w:val="28"/>
                </w:rPr>
              </m:ctrlPr>
            </m:fPr>
            <m:num>
              <m:r>
                <w:rPr>
                  <w:rFonts w:ascii="Cambria Math" w:eastAsia="仿宋_GB2312" w:hAnsi="Cambria Math" w:hint="eastAsia"/>
                  <w:sz w:val="28"/>
                  <w:szCs w:val="28"/>
                </w:rPr>
                <m:t>2</m:t>
              </m:r>
              <m:sSup>
                <m:sSupPr>
                  <m:ctrlPr>
                    <w:rPr>
                      <w:rFonts w:ascii="Cambria Math" w:eastAsia="仿宋_GB2312" w:hAnsi="Cambria Math" w:hint="eastAsia"/>
                      <w:i/>
                      <w:sz w:val="28"/>
                      <w:szCs w:val="28"/>
                    </w:rPr>
                  </m:ctrlPr>
                </m:sSupPr>
                <m:e>
                  <m:d>
                    <m:dPr>
                      <m:ctrlPr>
                        <w:rPr>
                          <w:rFonts w:ascii="Cambria Math" w:eastAsia="仿宋_GB2312" w:hAnsi="Cambria Math" w:hint="eastAsia"/>
                          <w:i/>
                          <w:sz w:val="28"/>
                          <w:szCs w:val="28"/>
                        </w:rPr>
                      </m:ctrlPr>
                    </m:dPr>
                    <m:e>
                      <m:sSub>
                        <m:sSubPr>
                          <m:ctrlPr>
                            <w:rPr>
                              <w:rFonts w:ascii="Cambria Math" w:eastAsia="仿宋_GB2312" w:hAnsi="Cambria Math" w:hint="eastAsia"/>
                              <w:i/>
                              <w:sz w:val="28"/>
                              <w:szCs w:val="28"/>
                            </w:rPr>
                          </m:ctrlPr>
                        </m:sSubPr>
                        <m:e>
                          <m:r>
                            <w:rPr>
                              <w:rFonts w:ascii="Cambria Math" w:eastAsia="仿宋_GB2312" w:hAnsi="Cambria Math" w:hint="eastAsia"/>
                              <w:sz w:val="28"/>
                              <w:szCs w:val="28"/>
                            </w:rPr>
                            <m:t>Z</m:t>
                          </m:r>
                        </m:e>
                        <m:sub>
                          <m:r>
                            <w:rPr>
                              <w:rFonts w:ascii="Cambria Math" w:eastAsia="仿宋_GB2312" w:hAnsi="Cambria Math" w:hint="eastAsia"/>
                              <w:sz w:val="28"/>
                              <w:szCs w:val="28"/>
                            </w:rPr>
                            <m:t>1</m:t>
                          </m:r>
                          <m:r>
                            <w:rPr>
                              <w:rFonts w:ascii="Cambria Math" w:eastAsia="仿宋_GB2312" w:hAnsi="Cambria Math" w:hint="eastAsia"/>
                              <w:sz w:val="28"/>
                              <w:szCs w:val="28"/>
                            </w:rPr>
                            <m:t>-</m:t>
                          </m:r>
                          <m:r>
                            <w:rPr>
                              <w:rFonts w:ascii="Cambria Math" w:eastAsia="仿宋_GB2312" w:hAnsi="Cambria Math" w:hint="eastAsia"/>
                              <w:sz w:val="28"/>
                              <w:szCs w:val="28"/>
                            </w:rPr>
                            <m:t>α/2</m:t>
                          </m:r>
                        </m:sub>
                      </m:sSub>
                      <m:r>
                        <w:rPr>
                          <w:rFonts w:ascii="Cambria Math" w:eastAsia="仿宋_GB2312" w:hAnsi="Cambria Math" w:hint="eastAsia"/>
                          <w:sz w:val="28"/>
                          <w:szCs w:val="28"/>
                        </w:rPr>
                        <m:t>+</m:t>
                      </m:r>
                      <m:sSub>
                        <m:sSubPr>
                          <m:ctrlPr>
                            <w:rPr>
                              <w:rFonts w:ascii="Cambria Math" w:eastAsia="仿宋_GB2312" w:hAnsi="Cambria Math" w:hint="eastAsia"/>
                              <w:i/>
                              <w:sz w:val="28"/>
                              <w:szCs w:val="28"/>
                            </w:rPr>
                          </m:ctrlPr>
                        </m:sSubPr>
                        <m:e>
                          <m:r>
                            <w:rPr>
                              <w:rFonts w:ascii="Cambria Math" w:eastAsia="仿宋_GB2312" w:hAnsi="Cambria Math" w:hint="eastAsia"/>
                              <w:sz w:val="28"/>
                              <w:szCs w:val="28"/>
                            </w:rPr>
                            <m:t>Z</m:t>
                          </m:r>
                        </m:e>
                        <m:sub>
                          <m:r>
                            <w:rPr>
                              <w:rFonts w:ascii="Cambria Math" w:eastAsia="仿宋_GB2312" w:hAnsi="Cambria Math" w:hint="eastAsia"/>
                              <w:sz w:val="28"/>
                              <w:szCs w:val="28"/>
                            </w:rPr>
                            <m:t>1</m:t>
                          </m:r>
                          <m:r>
                            <w:rPr>
                              <w:rFonts w:ascii="Cambria Math" w:eastAsia="仿宋_GB2312" w:hAnsi="Cambria Math" w:hint="eastAsia"/>
                              <w:sz w:val="28"/>
                              <w:szCs w:val="28"/>
                            </w:rPr>
                            <m:t>-</m:t>
                          </m:r>
                          <m:r>
                            <w:rPr>
                              <w:rFonts w:ascii="Cambria Math" w:eastAsia="仿宋_GB2312" w:hAnsi="Cambria Math" w:hint="eastAsia"/>
                              <w:sz w:val="28"/>
                              <w:szCs w:val="28"/>
                            </w:rPr>
                            <m:t>β</m:t>
                          </m:r>
                        </m:sub>
                      </m:sSub>
                    </m:e>
                  </m:d>
                </m:e>
                <m:sup>
                  <m:r>
                    <w:rPr>
                      <w:rFonts w:ascii="Cambria Math" w:eastAsia="仿宋_GB2312" w:hAnsi="Cambria Math" w:hint="eastAsia"/>
                      <w:sz w:val="28"/>
                      <w:szCs w:val="28"/>
                    </w:rPr>
                    <m:t>2</m:t>
                  </m:r>
                </m:sup>
              </m:sSup>
              <m:sSup>
                <m:sSupPr>
                  <m:ctrlPr>
                    <w:rPr>
                      <w:rFonts w:ascii="Cambria Math" w:eastAsia="仿宋_GB2312" w:hAnsi="Cambria Math" w:hint="eastAsia"/>
                      <w:i/>
                      <w:sz w:val="28"/>
                      <w:szCs w:val="28"/>
                    </w:rPr>
                  </m:ctrlPr>
                </m:sSupPr>
                <m:e>
                  <m:r>
                    <w:rPr>
                      <w:rFonts w:ascii="Cambria Math" w:eastAsia="仿宋_GB2312" w:hAnsi="Cambria Math" w:hint="eastAsia"/>
                      <w:sz w:val="28"/>
                      <w:szCs w:val="28"/>
                    </w:rPr>
                    <m:t>σ</m:t>
                  </m:r>
                </m:e>
                <m:sup>
                  <m:r>
                    <w:rPr>
                      <w:rFonts w:ascii="Cambria Math" w:eastAsia="仿宋_GB2312" w:hAnsi="Cambria Math" w:hint="eastAsia"/>
                      <w:sz w:val="28"/>
                      <w:szCs w:val="28"/>
                    </w:rPr>
                    <m:t>2</m:t>
                  </m:r>
                </m:sup>
              </m:sSup>
            </m:num>
            <m:den>
              <m:sSup>
                <m:sSupPr>
                  <m:ctrlPr>
                    <w:rPr>
                      <w:rFonts w:ascii="Cambria Math" w:eastAsia="仿宋_GB2312" w:hAnsi="Cambria Math" w:hint="eastAsia"/>
                      <w:i/>
                      <w:sz w:val="28"/>
                      <w:szCs w:val="28"/>
                    </w:rPr>
                  </m:ctrlPr>
                </m:sSupPr>
                <m:e>
                  <m:d>
                    <m:dPr>
                      <m:ctrlPr>
                        <w:rPr>
                          <w:rFonts w:ascii="Cambria Math" w:eastAsia="仿宋_GB2312" w:hAnsi="Cambria Math" w:hint="eastAsia"/>
                          <w:i/>
                          <w:sz w:val="28"/>
                          <w:szCs w:val="28"/>
                        </w:rPr>
                      </m:ctrlPr>
                    </m:dPr>
                    <m:e>
                      <m:r>
                        <w:rPr>
                          <w:rFonts w:ascii="Cambria Math" w:eastAsia="仿宋_GB2312" w:hAnsi="Cambria Math" w:hint="eastAsia"/>
                          <w:sz w:val="28"/>
                          <w:szCs w:val="28"/>
                        </w:rPr>
                        <m:t>D</m:t>
                      </m:r>
                      <m:r>
                        <w:rPr>
                          <w:rFonts w:ascii="仿宋_GB2312" w:eastAsia="仿宋_GB2312" w:hAnsi="Cambria Math" w:hint="eastAsia"/>
                          <w:sz w:val="28"/>
                          <w:szCs w:val="28"/>
                        </w:rPr>
                        <m:t>-∆</m:t>
                      </m:r>
                    </m:e>
                  </m:d>
                </m:e>
                <m:sup>
                  <m:r>
                    <w:rPr>
                      <w:rFonts w:ascii="Cambria Math" w:eastAsia="仿宋_GB2312" w:hAnsi="Cambria Math" w:hint="eastAsia"/>
                      <w:sz w:val="28"/>
                      <w:szCs w:val="28"/>
                    </w:rPr>
                    <m:t>2</m:t>
                  </m:r>
                </m:sup>
              </m:sSup>
            </m:den>
          </m:f>
        </m:oMath>
      </m:oMathPara>
      <w:bookmarkEnd w:id="139"/>
      <w:bookmarkEnd w:id="140"/>
      <w:bookmarkEnd w:id="141"/>
      <w:bookmarkEnd w:id="142"/>
      <w:bookmarkEnd w:id="143"/>
    </w:p>
    <w:p w:rsidR="00141907" w:rsidRDefault="00F90F33">
      <w:pPr>
        <w:widowControl/>
        <w:adjustRightInd w:val="0"/>
        <w:snapToGrid w:val="0"/>
        <w:ind w:firstLine="640"/>
        <w:jc w:val="left"/>
        <w:outlineLvl w:val="2"/>
        <w:rPr>
          <w:rFonts w:ascii="仿宋_GB2312" w:eastAsia="仿宋_GB2312"/>
          <w:sz w:val="32"/>
          <w:szCs w:val="32"/>
        </w:rPr>
      </w:pPr>
      <w:bookmarkStart w:id="144" w:name="_Toc15839"/>
      <w:bookmarkStart w:id="145" w:name="_Toc25550"/>
      <w:bookmarkStart w:id="146" w:name="_Toc495672352"/>
      <w:bookmarkStart w:id="147" w:name="_Toc495684404"/>
      <w:bookmarkStart w:id="148" w:name="_Toc497156169"/>
      <w:r>
        <w:rPr>
          <w:rFonts w:ascii="仿宋_GB2312" w:eastAsia="仿宋_GB2312" w:hint="eastAsia"/>
          <w:sz w:val="32"/>
          <w:szCs w:val="32"/>
        </w:rPr>
        <w:t>σ为标准差；D为预期检测到的两组均数之差D=</w:t>
      </w:r>
      <w:proofErr w:type="spellStart"/>
      <w:r>
        <w:rPr>
          <w:rFonts w:ascii="仿宋_GB2312" w:eastAsia="仿宋_GB2312" w:hint="eastAsia"/>
          <w:i/>
          <w:sz w:val="32"/>
          <w:szCs w:val="32"/>
        </w:rPr>
        <w:t>u</w:t>
      </w:r>
      <w:r>
        <w:rPr>
          <w:rFonts w:ascii="仿宋_GB2312" w:eastAsia="仿宋_GB2312" w:hint="eastAsia"/>
          <w:sz w:val="32"/>
          <w:szCs w:val="32"/>
          <w:vertAlign w:val="subscript"/>
        </w:rPr>
        <w:t>T</w:t>
      </w:r>
      <w:r>
        <w:rPr>
          <w:rFonts w:ascii="仿宋_GB2312" w:eastAsia="仿宋_GB2312" w:hint="eastAsia"/>
          <w:sz w:val="32"/>
          <w:szCs w:val="32"/>
        </w:rPr>
        <w:t>-</w:t>
      </w:r>
      <w:r>
        <w:rPr>
          <w:rFonts w:ascii="仿宋_GB2312" w:eastAsia="仿宋_GB2312" w:hint="eastAsia"/>
          <w:i/>
          <w:sz w:val="32"/>
          <w:szCs w:val="32"/>
        </w:rPr>
        <w:t>u</w:t>
      </w:r>
      <w:r>
        <w:rPr>
          <w:rFonts w:ascii="仿宋_GB2312" w:eastAsia="仿宋_GB2312" w:hint="eastAsia"/>
          <w:sz w:val="32"/>
          <w:szCs w:val="32"/>
          <w:vertAlign w:val="subscript"/>
        </w:rPr>
        <w:t>C</w:t>
      </w:r>
      <w:proofErr w:type="spellEnd"/>
      <w:r>
        <w:rPr>
          <w:rFonts w:ascii="仿宋_GB2312" w:eastAsia="仿宋_GB2312" w:hint="eastAsia"/>
          <w:sz w:val="32"/>
          <w:szCs w:val="32"/>
        </w:rPr>
        <w:t>；∆为等效界值，取负值。</w:t>
      </w:r>
      <w:bookmarkEnd w:id="144"/>
      <w:bookmarkEnd w:id="145"/>
      <w:bookmarkEnd w:id="146"/>
      <w:bookmarkEnd w:id="147"/>
      <w:bookmarkEnd w:id="148"/>
    </w:p>
    <w:p w:rsidR="00141907" w:rsidRDefault="00416655">
      <w:pPr>
        <w:widowControl/>
        <w:adjustRightInd w:val="0"/>
        <w:snapToGrid w:val="0"/>
        <w:ind w:firstLine="640"/>
        <w:jc w:val="left"/>
        <w:outlineLvl w:val="2"/>
        <w:rPr>
          <w:rFonts w:eastAsia="仿宋_GB2312"/>
          <w:sz w:val="32"/>
          <w:szCs w:val="32"/>
        </w:rPr>
      </w:pPr>
      <w:bookmarkStart w:id="149" w:name="_Toc497156170"/>
      <w:r>
        <w:rPr>
          <w:rFonts w:ascii="仿宋_GB2312" w:eastAsia="仿宋_GB2312" w:hint="eastAsia"/>
          <w:sz w:val="32"/>
          <w:szCs w:val="32"/>
        </w:rPr>
        <w:t>使用该公式计算样本量为</w:t>
      </w:r>
      <w:r w:rsidRPr="00323F1A">
        <w:rPr>
          <w:rFonts w:ascii="仿宋_GB2312" w:eastAsia="仿宋_GB2312" w:hint="eastAsia"/>
          <w:sz w:val="32"/>
          <w:szCs w:val="32"/>
        </w:rPr>
        <w:t>Z值计算的结果，小样本时宜使用t值迭代，或总例数增加2-3例。</w:t>
      </w:r>
      <w:bookmarkEnd w:id="149"/>
    </w:p>
    <w:p w:rsidR="00141907" w:rsidRPr="00F90F33" w:rsidRDefault="00F90F33" w:rsidP="00F90F33">
      <w:pPr>
        <w:pStyle w:val="3"/>
        <w:ind w:firstLine="640"/>
        <w:rPr>
          <w:rFonts w:ascii="仿宋_GB2312" w:eastAsia="仿宋_GB2312"/>
          <w:b w:val="0"/>
        </w:rPr>
      </w:pPr>
      <w:bookmarkStart w:id="150" w:name="_Toc25364"/>
      <w:bookmarkStart w:id="151" w:name="_Toc497156171"/>
      <w:r w:rsidRPr="008C6E2A">
        <w:rPr>
          <w:rFonts w:ascii="仿宋_GB2312" w:eastAsia="仿宋_GB2312" w:hint="eastAsia"/>
          <w:b w:val="0"/>
        </w:rPr>
        <w:t>2.单组试验的样本量估算</w:t>
      </w:r>
      <w:bookmarkEnd w:id="150"/>
      <w:bookmarkEnd w:id="151"/>
    </w:p>
    <w:p w:rsidR="00141907" w:rsidRDefault="00F90F33">
      <w:pPr>
        <w:pStyle w:val="aa"/>
        <w:widowControl w:val="0"/>
        <w:snapToGrid w:val="0"/>
        <w:ind w:firstLine="640"/>
        <w:jc w:val="both"/>
        <w:rPr>
          <w:rFonts w:ascii="Times New Roman" w:eastAsia="仿宋_GB2312"/>
          <w:sz w:val="32"/>
          <w:szCs w:val="32"/>
        </w:rPr>
      </w:pPr>
      <w:r>
        <w:rPr>
          <w:rFonts w:ascii="仿宋_GB2312" w:eastAsia="仿宋_GB2312" w:hint="eastAsia"/>
          <w:sz w:val="32"/>
          <w:szCs w:val="32"/>
        </w:rPr>
        <w:t>以下公式中，n为试验组样本量；Z</w:t>
      </w:r>
      <w:r>
        <w:rPr>
          <w:rFonts w:ascii="仿宋_GB2312" w:eastAsia="仿宋_GB2312" w:hint="eastAsia"/>
          <w:sz w:val="32"/>
          <w:szCs w:val="32"/>
          <w:vertAlign w:val="subscript"/>
        </w:rPr>
        <w:t>1-α/2</w:t>
      </w:r>
      <w:r>
        <w:rPr>
          <w:rFonts w:ascii="仿宋_GB2312" w:eastAsia="仿宋_GB2312" w:hint="eastAsia"/>
          <w:sz w:val="32"/>
          <w:szCs w:val="32"/>
        </w:rPr>
        <w:t>、Z</w:t>
      </w:r>
      <w:r>
        <w:rPr>
          <w:rFonts w:ascii="仿宋_GB2312" w:eastAsia="仿宋_GB2312" w:hint="eastAsia"/>
          <w:sz w:val="32"/>
          <w:szCs w:val="32"/>
          <w:vertAlign w:val="subscript"/>
        </w:rPr>
        <w:t>1-β</w:t>
      </w:r>
      <w:r>
        <w:rPr>
          <w:rFonts w:ascii="仿宋_GB2312" w:eastAsia="仿宋_GB2312" w:hint="eastAsia"/>
          <w:sz w:val="32"/>
          <w:szCs w:val="32"/>
        </w:rPr>
        <w:t>为标准正态分布的分数位，当α=0.05时，Z</w:t>
      </w:r>
      <w:r>
        <w:rPr>
          <w:rFonts w:ascii="仿宋_GB2312" w:eastAsia="仿宋_GB2312" w:hint="eastAsia"/>
          <w:sz w:val="32"/>
          <w:szCs w:val="32"/>
          <w:vertAlign w:val="subscript"/>
        </w:rPr>
        <w:t>1-α/2</w:t>
      </w:r>
      <w:r>
        <w:rPr>
          <w:rFonts w:ascii="仿宋_GB2312" w:eastAsia="仿宋_GB2312" w:hint="eastAsia"/>
          <w:sz w:val="32"/>
          <w:szCs w:val="32"/>
        </w:rPr>
        <w:t>=1.96，当β=0.2时，Z</w:t>
      </w:r>
      <w:r>
        <w:rPr>
          <w:rFonts w:ascii="仿宋_GB2312" w:eastAsia="仿宋_GB2312" w:hint="eastAsia"/>
          <w:sz w:val="32"/>
          <w:szCs w:val="32"/>
          <w:vertAlign w:val="subscript"/>
        </w:rPr>
        <w:t>1-β</w:t>
      </w:r>
      <w:r>
        <w:rPr>
          <w:rFonts w:ascii="仿宋_GB2312" w:eastAsia="仿宋_GB2312" w:hint="eastAsia"/>
          <w:sz w:val="32"/>
          <w:szCs w:val="32"/>
        </w:rPr>
        <w:t>=0.845。</w:t>
      </w:r>
    </w:p>
    <w:p w:rsidR="002501F9" w:rsidRDefault="002501F9" w:rsidP="002501F9">
      <w:pPr>
        <w:widowControl/>
        <w:adjustRightInd w:val="0"/>
        <w:snapToGrid w:val="0"/>
        <w:ind w:firstLine="640"/>
        <w:jc w:val="left"/>
        <w:outlineLvl w:val="2"/>
        <w:rPr>
          <w:rFonts w:ascii="Times New Roman" w:eastAsia="仿宋_GB2312" w:hAnsi="Times New Roman" w:cs="Times New Roman"/>
          <w:kern w:val="0"/>
          <w:sz w:val="32"/>
          <w:szCs w:val="32"/>
        </w:rPr>
      </w:pPr>
      <w:bookmarkStart w:id="152" w:name="_Toc497156172"/>
      <w:bookmarkStart w:id="153" w:name="_Toc12712"/>
      <w:bookmarkStart w:id="154" w:name="_Toc9869"/>
      <w:bookmarkStart w:id="155" w:name="_Toc495672356"/>
      <w:bookmarkStart w:id="156" w:name="_Toc495684408"/>
      <w:r>
        <w:rPr>
          <w:rFonts w:ascii="Times New Roman" w:eastAsia="仿宋_GB2312" w:hAnsi="Times New Roman" w:cs="Times New Roman" w:hint="eastAsia"/>
          <w:kern w:val="0"/>
          <w:sz w:val="32"/>
          <w:szCs w:val="32"/>
        </w:rPr>
        <w:t>当主要评价指标为事件发生率且不接近于</w:t>
      </w:r>
      <w:r>
        <w:rPr>
          <w:rFonts w:ascii="Times New Roman" w:eastAsia="仿宋_GB2312" w:hAnsi="Times New Roman" w:cs="Times New Roman" w:hint="eastAsia"/>
          <w:kern w:val="0"/>
          <w:sz w:val="32"/>
          <w:szCs w:val="32"/>
        </w:rPr>
        <w:t>0%</w:t>
      </w:r>
      <w:r>
        <w:rPr>
          <w:rFonts w:ascii="Times New Roman" w:eastAsia="仿宋_GB2312" w:hAnsi="Times New Roman" w:cs="Times New Roman" w:hint="eastAsia"/>
          <w:kern w:val="0"/>
          <w:sz w:val="32"/>
          <w:szCs w:val="32"/>
        </w:rPr>
        <w:t>或</w:t>
      </w:r>
      <w:r>
        <w:rPr>
          <w:rFonts w:ascii="Times New Roman" w:eastAsia="仿宋_GB2312" w:hAnsi="Times New Roman" w:cs="Times New Roman" w:hint="eastAsia"/>
          <w:kern w:val="0"/>
          <w:sz w:val="32"/>
          <w:szCs w:val="32"/>
        </w:rPr>
        <w:t>100%</w:t>
      </w:r>
      <w:r>
        <w:rPr>
          <w:rFonts w:ascii="Times New Roman" w:eastAsia="仿宋_GB2312" w:hAnsi="Times New Roman" w:cs="Times New Roman" w:hint="eastAsia"/>
          <w:kern w:val="0"/>
          <w:sz w:val="32"/>
          <w:szCs w:val="32"/>
        </w:rPr>
        <w:t>时，其样本量估算公式为：</w:t>
      </w:r>
      <w:bookmarkEnd w:id="152"/>
    </w:p>
    <w:p w:rsidR="00141907" w:rsidRDefault="00F90F33">
      <w:pPr>
        <w:widowControl/>
        <w:adjustRightInd w:val="0"/>
        <w:snapToGrid w:val="0"/>
        <w:spacing w:line="360" w:lineRule="auto"/>
        <w:ind w:firstLine="560"/>
        <w:jc w:val="left"/>
        <w:outlineLvl w:val="2"/>
        <w:rPr>
          <w:rFonts w:eastAsia="仿宋_GB2312"/>
          <w:sz w:val="28"/>
        </w:rPr>
      </w:pPr>
      <m:oMathPara>
        <m:oMath>
          <w:bookmarkStart w:id="157" w:name="_Toc497156173"/>
          <m:r>
            <w:rPr>
              <w:rFonts w:ascii="Cambria Math" w:hAnsi="Cambria Math"/>
              <w:sz w:val="28"/>
            </w:rPr>
            <m:t>n</m:t>
          </m:r>
          <m:r>
            <m:rPr>
              <m:sty m:val="p"/>
            </m:rPr>
            <w:rPr>
              <w:rFonts w:ascii="Cambria Math" w:hAnsi="Cambria Math"/>
              <w:sz w:val="28"/>
            </w:rPr>
            <m:t>=</m:t>
          </m:r>
          <m:f>
            <m:fPr>
              <m:ctrlPr>
                <w:rPr>
                  <w:rFonts w:ascii="Cambria Math" w:hAnsi="Cambria Math"/>
                  <w:sz w:val="28"/>
                </w:rPr>
              </m:ctrlPr>
            </m:fPr>
            <m:num>
              <m:sSup>
                <m:sSupPr>
                  <m:ctrlPr>
                    <w:rPr>
                      <w:rFonts w:ascii="Cambria Math" w:hAnsi="Cambria Math"/>
                      <w:i/>
                      <w:sz w:val="28"/>
                    </w:rPr>
                  </m:ctrlPr>
                </m:sSupPr>
                <m:e>
                  <m:d>
                    <m:dPr>
                      <m:begChr m:val="["/>
                      <m:endChr m:val="]"/>
                      <m:ctrlPr>
                        <w:rPr>
                          <w:rFonts w:ascii="Cambria Math" w:hAnsi="Cambria Math"/>
                          <w:i/>
                          <w:sz w:val="28"/>
                        </w:rPr>
                      </m:ctrlPr>
                    </m:dPr>
                    <m:e>
                      <m:sSub>
                        <m:sSubPr>
                          <m:ctrlPr>
                            <w:rPr>
                              <w:rFonts w:ascii="Cambria Math" w:hAnsi="Cambria Math"/>
                              <w:i/>
                              <w:sz w:val="28"/>
                            </w:rPr>
                          </m:ctrlPr>
                        </m:sSubPr>
                        <m:e>
                          <m:r>
                            <w:rPr>
                              <w:rFonts w:ascii="Cambria Math" w:hAnsi="Cambria Math"/>
                              <w:sz w:val="28"/>
                            </w:rPr>
                            <m:t>Z</m:t>
                          </m:r>
                        </m:e>
                        <m:sub>
                          <m:r>
                            <w:rPr>
                              <w:rFonts w:ascii="Cambria Math" w:hAnsi="Cambria Math"/>
                              <w:sz w:val="28"/>
                            </w:rPr>
                            <m:t>1-α/2</m:t>
                          </m:r>
                        </m:sub>
                      </m:sSub>
                      <m:rad>
                        <m:radPr>
                          <m:degHide m:val="on"/>
                          <m:ctrlPr>
                            <w:rPr>
                              <w:rFonts w:ascii="Cambria Math" w:hAnsi="Cambria Math"/>
                              <w:i/>
                              <w:sz w:val="28"/>
                            </w:rPr>
                          </m:ctrlPr>
                        </m:radPr>
                        <m:deg/>
                        <m:e>
                          <m:sSub>
                            <m:sSubPr>
                              <m:ctrlPr>
                                <w:rPr>
                                  <w:rFonts w:ascii="Cambria Math" w:hAnsi="Cambria Math"/>
                                  <w:i/>
                                  <w:sz w:val="28"/>
                                </w:rPr>
                              </m:ctrlPr>
                            </m:sSubPr>
                            <m:e>
                              <m:r>
                                <w:rPr>
                                  <w:rFonts w:ascii="Cambria Math" w:hAnsi="Cambria Math"/>
                                  <w:sz w:val="28"/>
                                </w:rPr>
                                <m:t>P</m:t>
                              </m:r>
                            </m:e>
                            <m:sub>
                              <m:r>
                                <w:rPr>
                                  <w:rFonts w:ascii="Cambria Math" w:hAnsi="Cambria Math"/>
                                  <w:sz w:val="28"/>
                                </w:rPr>
                                <m:t>0</m:t>
                              </m:r>
                            </m:sub>
                          </m:sSub>
                          <m:d>
                            <m:dPr>
                              <m:ctrlPr>
                                <w:rPr>
                                  <w:rFonts w:ascii="Cambria Math" w:hAnsi="Cambria Math"/>
                                  <w:i/>
                                  <w:sz w:val="28"/>
                                </w:rPr>
                              </m:ctrlPr>
                            </m:dPr>
                            <m:e>
                              <m:r>
                                <w:rPr>
                                  <w:rFonts w:ascii="Cambria Math" w:hAnsi="Cambria Math"/>
                                  <w:sz w:val="28"/>
                                </w:rPr>
                                <m:t>1-</m:t>
                              </m:r>
                              <m:sSub>
                                <m:sSubPr>
                                  <m:ctrlPr>
                                    <w:rPr>
                                      <w:rFonts w:ascii="Cambria Math" w:hAnsi="Cambria Math"/>
                                      <w:i/>
                                      <w:sz w:val="28"/>
                                    </w:rPr>
                                  </m:ctrlPr>
                                </m:sSubPr>
                                <m:e>
                                  <m:r>
                                    <w:rPr>
                                      <w:rFonts w:ascii="Cambria Math" w:hAnsi="Cambria Math"/>
                                      <w:sz w:val="28"/>
                                    </w:rPr>
                                    <m:t>P</m:t>
                                  </m:r>
                                </m:e>
                                <m:sub>
                                  <m:r>
                                    <w:rPr>
                                      <w:rFonts w:ascii="Cambria Math" w:hAnsi="Cambria Math"/>
                                      <w:sz w:val="28"/>
                                    </w:rPr>
                                    <m:t>0</m:t>
                                  </m:r>
                                </m:sub>
                              </m:sSub>
                            </m:e>
                          </m:d>
                        </m:e>
                      </m:rad>
                      <m:r>
                        <w:rPr>
                          <w:rFonts w:ascii="Cambria Math" w:hAnsi="Cambria Math"/>
                          <w:sz w:val="28"/>
                        </w:rPr>
                        <m:t>+</m:t>
                      </m:r>
                      <m:sSub>
                        <m:sSubPr>
                          <m:ctrlPr>
                            <w:rPr>
                              <w:rFonts w:ascii="Cambria Math" w:hAnsi="Cambria Math"/>
                              <w:i/>
                              <w:sz w:val="28"/>
                            </w:rPr>
                          </m:ctrlPr>
                        </m:sSubPr>
                        <m:e>
                          <m:r>
                            <w:rPr>
                              <w:rFonts w:ascii="Cambria Math" w:hAnsi="Cambria Math"/>
                              <w:sz w:val="28"/>
                            </w:rPr>
                            <m:t>Z</m:t>
                          </m:r>
                        </m:e>
                        <m:sub>
                          <m:r>
                            <w:rPr>
                              <w:rFonts w:ascii="Cambria Math" w:hAnsi="Cambria Math"/>
                              <w:sz w:val="28"/>
                            </w:rPr>
                            <m:t>1-β</m:t>
                          </m:r>
                        </m:sub>
                      </m:sSub>
                      <m:rad>
                        <m:radPr>
                          <m:degHide m:val="on"/>
                          <m:ctrlPr>
                            <w:rPr>
                              <w:rFonts w:ascii="Cambria Math" w:hAnsi="Cambria Math"/>
                              <w:i/>
                              <w:sz w:val="28"/>
                            </w:rPr>
                          </m:ctrlPr>
                        </m:radPr>
                        <m:deg/>
                        <m:e>
                          <m:sSub>
                            <m:sSubPr>
                              <m:ctrlPr>
                                <w:rPr>
                                  <w:rFonts w:ascii="Cambria Math" w:hAnsi="Cambria Math"/>
                                  <w:i/>
                                  <w:sz w:val="28"/>
                                </w:rPr>
                              </m:ctrlPr>
                            </m:sSubPr>
                            <m:e>
                              <m:r>
                                <w:rPr>
                                  <w:rFonts w:ascii="Cambria Math" w:hAnsi="Cambria Math"/>
                                  <w:sz w:val="28"/>
                                </w:rPr>
                                <m:t>P</m:t>
                              </m:r>
                            </m:e>
                            <m:sub>
                              <m:r>
                                <w:rPr>
                                  <w:rFonts w:ascii="Cambria Math" w:hAnsi="Cambria Math"/>
                                  <w:sz w:val="28"/>
                                </w:rPr>
                                <m:t>T</m:t>
                              </m:r>
                            </m:sub>
                          </m:sSub>
                          <m:d>
                            <m:dPr>
                              <m:ctrlPr>
                                <w:rPr>
                                  <w:rFonts w:ascii="Cambria Math" w:hAnsi="Cambria Math"/>
                                  <w:i/>
                                  <w:sz w:val="28"/>
                                </w:rPr>
                              </m:ctrlPr>
                            </m:dPr>
                            <m:e>
                              <m:r>
                                <w:rPr>
                                  <w:rFonts w:ascii="Cambria Math" w:hAnsi="Cambria Math"/>
                                  <w:sz w:val="28"/>
                                </w:rPr>
                                <m:t>1-</m:t>
                              </m:r>
                              <m:sSub>
                                <m:sSubPr>
                                  <m:ctrlPr>
                                    <w:rPr>
                                      <w:rFonts w:ascii="Cambria Math" w:hAnsi="Cambria Math"/>
                                      <w:i/>
                                      <w:sz w:val="28"/>
                                    </w:rPr>
                                  </m:ctrlPr>
                                </m:sSubPr>
                                <m:e>
                                  <m:r>
                                    <w:rPr>
                                      <w:rFonts w:ascii="Cambria Math" w:hAnsi="Cambria Math"/>
                                      <w:sz w:val="28"/>
                                    </w:rPr>
                                    <m:t>P</m:t>
                                  </m:r>
                                </m:e>
                                <m:sub>
                                  <m:r>
                                    <w:rPr>
                                      <w:rFonts w:ascii="Cambria Math" w:hAnsi="Cambria Math"/>
                                      <w:sz w:val="28"/>
                                    </w:rPr>
                                    <m:t>T</m:t>
                                  </m:r>
                                </m:sub>
                              </m:sSub>
                            </m:e>
                          </m:d>
                        </m:e>
                      </m:rad>
                    </m:e>
                  </m:d>
                </m:e>
                <m:sup>
                  <m:r>
                    <w:rPr>
                      <w:rFonts w:ascii="Cambria Math" w:hAnsi="Cambria Math"/>
                      <w:sz w:val="28"/>
                    </w:rPr>
                    <m:t>2</m:t>
                  </m:r>
                </m:sup>
              </m:sSup>
            </m:num>
            <m:den>
              <m:sSup>
                <m:sSupPr>
                  <m:ctrlPr>
                    <w:rPr>
                      <w:rFonts w:ascii="Cambria Math" w:hAnsi="Cambria Math"/>
                      <w:i/>
                      <w:sz w:val="28"/>
                    </w:rPr>
                  </m:ctrlPr>
                </m:sSupPr>
                <m:e>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P</m:t>
                          </m:r>
                        </m:e>
                        <m:sub>
                          <m:r>
                            <w:rPr>
                              <w:rFonts w:ascii="Cambria Math" w:hAnsi="Cambria Math"/>
                              <w:sz w:val="28"/>
                            </w:rPr>
                            <m:t>T</m:t>
                          </m:r>
                        </m:sub>
                      </m:sSub>
                      <m:r>
                        <w:rPr>
                          <w:rFonts w:ascii="Cambria Math" w:hAnsi="Cambria Math"/>
                          <w:sz w:val="28"/>
                        </w:rPr>
                        <m:t>-</m:t>
                      </m:r>
                      <m:sSub>
                        <m:sSubPr>
                          <m:ctrlPr>
                            <w:rPr>
                              <w:rFonts w:ascii="Cambria Math" w:hAnsi="Cambria Math"/>
                              <w:i/>
                              <w:sz w:val="28"/>
                            </w:rPr>
                          </m:ctrlPr>
                        </m:sSubPr>
                        <m:e>
                          <m:r>
                            <w:rPr>
                              <w:rFonts w:ascii="Cambria Math" w:hAnsi="Cambria Math"/>
                              <w:sz w:val="28"/>
                            </w:rPr>
                            <m:t>P</m:t>
                          </m:r>
                        </m:e>
                        <m:sub>
                          <m:r>
                            <w:rPr>
                              <w:rFonts w:ascii="Cambria Math" w:hAnsi="Cambria Math"/>
                              <w:sz w:val="28"/>
                            </w:rPr>
                            <m:t>0</m:t>
                          </m:r>
                        </m:sub>
                      </m:sSub>
                    </m:e>
                  </m:d>
                </m:e>
                <m:sup>
                  <m:r>
                    <w:rPr>
                      <w:rFonts w:ascii="Cambria Math" w:hAnsi="Cambria Math"/>
                      <w:sz w:val="28"/>
                    </w:rPr>
                    <m:t>2</m:t>
                  </m:r>
                </m:sup>
              </m:sSup>
            </m:den>
          </m:f>
        </m:oMath>
      </m:oMathPara>
      <w:bookmarkEnd w:id="153"/>
      <w:bookmarkEnd w:id="154"/>
      <w:bookmarkEnd w:id="155"/>
      <w:bookmarkEnd w:id="156"/>
      <w:bookmarkEnd w:id="157"/>
    </w:p>
    <w:p w:rsidR="00141907" w:rsidRDefault="00F90F33">
      <w:pPr>
        <w:widowControl/>
        <w:adjustRightInd w:val="0"/>
        <w:snapToGrid w:val="0"/>
        <w:ind w:firstLine="640"/>
        <w:jc w:val="left"/>
        <w:outlineLvl w:val="2"/>
        <w:rPr>
          <w:rFonts w:ascii="仿宋_GB2312" w:eastAsia="仿宋_GB2312"/>
          <w:sz w:val="32"/>
          <w:szCs w:val="32"/>
        </w:rPr>
      </w:pPr>
      <w:bookmarkStart w:id="158" w:name="_Toc16587"/>
      <w:bookmarkStart w:id="159" w:name="_Toc8234"/>
      <w:bookmarkStart w:id="160" w:name="_Toc495672357"/>
      <w:bookmarkStart w:id="161" w:name="_Toc495684409"/>
      <w:bookmarkStart w:id="162" w:name="_Toc497156174"/>
      <w:r>
        <w:rPr>
          <w:rFonts w:ascii="仿宋_GB2312" w:eastAsia="仿宋_GB2312" w:hint="eastAsia"/>
          <w:sz w:val="32"/>
          <w:szCs w:val="32"/>
        </w:rPr>
        <w:t>P</w:t>
      </w:r>
      <w:r>
        <w:rPr>
          <w:rFonts w:ascii="仿宋_GB2312" w:eastAsia="仿宋_GB2312" w:hint="eastAsia"/>
          <w:sz w:val="32"/>
          <w:szCs w:val="32"/>
          <w:vertAlign w:val="subscript"/>
        </w:rPr>
        <w:t>T</w:t>
      </w:r>
      <w:r>
        <w:rPr>
          <w:rFonts w:ascii="仿宋_GB2312" w:eastAsia="仿宋_GB2312" w:hint="eastAsia"/>
          <w:sz w:val="32"/>
          <w:szCs w:val="32"/>
        </w:rPr>
        <w:t>为试验组预期的样本率，P</w:t>
      </w:r>
      <w:r>
        <w:rPr>
          <w:rFonts w:ascii="仿宋_GB2312" w:eastAsia="仿宋_GB2312" w:hint="eastAsia"/>
          <w:sz w:val="32"/>
          <w:szCs w:val="32"/>
          <w:vertAlign w:val="subscript"/>
        </w:rPr>
        <w:t>0</w:t>
      </w:r>
      <w:r>
        <w:rPr>
          <w:rFonts w:ascii="仿宋_GB2312" w:eastAsia="仿宋_GB2312" w:hint="eastAsia"/>
          <w:sz w:val="32"/>
          <w:szCs w:val="32"/>
        </w:rPr>
        <w:t>为目标值。</w:t>
      </w:r>
      <w:bookmarkEnd w:id="158"/>
      <w:bookmarkEnd w:id="159"/>
      <w:bookmarkEnd w:id="160"/>
      <w:bookmarkEnd w:id="161"/>
      <w:bookmarkEnd w:id="162"/>
    </w:p>
    <w:p w:rsidR="00141907" w:rsidRPr="00F90F33" w:rsidRDefault="00F90F33" w:rsidP="00F90F33">
      <w:pPr>
        <w:pStyle w:val="3"/>
        <w:ind w:firstLine="640"/>
        <w:rPr>
          <w:rFonts w:ascii="仿宋_GB2312" w:eastAsia="仿宋_GB2312"/>
          <w:b w:val="0"/>
        </w:rPr>
      </w:pPr>
      <w:bookmarkStart w:id="163" w:name="_Toc16643"/>
      <w:bookmarkStart w:id="164" w:name="_Toc497156175"/>
      <w:r w:rsidRPr="00F90F33">
        <w:rPr>
          <w:rFonts w:ascii="仿宋_GB2312" w:eastAsia="仿宋_GB2312" w:hint="eastAsia"/>
          <w:b w:val="0"/>
        </w:rPr>
        <w:t>3.诊断试验的样本量估算</w:t>
      </w:r>
      <w:bookmarkEnd w:id="163"/>
      <w:bookmarkEnd w:id="164"/>
    </w:p>
    <w:p w:rsidR="00141907" w:rsidRDefault="00F90F33">
      <w:pPr>
        <w:adjustRightInd w:val="0"/>
        <w:snapToGrid w:val="0"/>
        <w:ind w:firstLine="640"/>
        <w:rPr>
          <w:rFonts w:eastAsia="仿宋_GB2312"/>
          <w:color w:val="000000"/>
          <w:spacing w:val="-6"/>
          <w:sz w:val="32"/>
          <w:szCs w:val="32"/>
        </w:rPr>
      </w:pPr>
      <w:r>
        <w:rPr>
          <w:rFonts w:eastAsia="仿宋_GB2312" w:hint="eastAsia"/>
          <w:kern w:val="0"/>
          <w:sz w:val="32"/>
          <w:szCs w:val="32"/>
        </w:rPr>
        <w:t>诊断试验的评价指标为灵敏度和特异度，</w:t>
      </w:r>
      <w:r>
        <w:rPr>
          <w:rFonts w:eastAsia="仿宋_GB2312" w:hint="eastAsia"/>
          <w:color w:val="000000"/>
          <w:spacing w:val="-6"/>
          <w:sz w:val="32"/>
          <w:szCs w:val="32"/>
        </w:rPr>
        <w:t>用灵敏度计算</w:t>
      </w:r>
      <w:proofErr w:type="gramStart"/>
      <w:r>
        <w:rPr>
          <w:rFonts w:eastAsia="仿宋_GB2312" w:hint="eastAsia"/>
          <w:color w:val="000000"/>
          <w:spacing w:val="-6"/>
          <w:sz w:val="32"/>
          <w:szCs w:val="32"/>
        </w:rPr>
        <w:t>阳性组</w:t>
      </w:r>
      <w:proofErr w:type="gramEnd"/>
      <w:r>
        <w:rPr>
          <w:rFonts w:eastAsia="仿宋_GB2312" w:hint="eastAsia"/>
          <w:color w:val="000000"/>
          <w:spacing w:val="-6"/>
          <w:sz w:val="32"/>
          <w:szCs w:val="32"/>
        </w:rPr>
        <w:t>的样本量，用特异度计算阴性组的样本量。</w:t>
      </w:r>
    </w:p>
    <w:p w:rsidR="00141907" w:rsidRDefault="00F90F33">
      <w:pPr>
        <w:adjustRightInd w:val="0"/>
        <w:snapToGrid w:val="0"/>
        <w:ind w:firstLine="640"/>
        <w:rPr>
          <w:rFonts w:eastAsia="仿宋_GB2312"/>
          <w:kern w:val="0"/>
          <w:sz w:val="32"/>
          <w:szCs w:val="32"/>
        </w:rPr>
      </w:pPr>
      <w:r>
        <w:rPr>
          <w:rFonts w:eastAsia="仿宋_GB2312" w:hint="eastAsia"/>
          <w:kern w:val="0"/>
          <w:sz w:val="32"/>
          <w:szCs w:val="32"/>
        </w:rPr>
        <w:t>单个诊断试验样本含量的估算公式为：</w:t>
      </w:r>
    </w:p>
    <w:p w:rsidR="00141907" w:rsidRDefault="00F90F33">
      <w:pPr>
        <w:adjustRightInd w:val="0"/>
        <w:snapToGrid w:val="0"/>
        <w:spacing w:line="360" w:lineRule="auto"/>
        <w:ind w:firstLine="640"/>
        <w:jc w:val="center"/>
        <w:rPr>
          <w:rFonts w:eastAsia="仿宋_GB2312"/>
          <w:kern w:val="0"/>
          <w:sz w:val="32"/>
          <w:szCs w:val="32"/>
        </w:rPr>
      </w:pPr>
      <w:r>
        <w:rPr>
          <w:rFonts w:eastAsia="仿宋_GB2312"/>
          <w:noProof/>
          <w:kern w:val="0"/>
          <w:sz w:val="32"/>
          <w:szCs w:val="32"/>
        </w:rPr>
        <w:lastRenderedPageBreak/>
        <w:drawing>
          <wp:inline distT="0" distB="0" distL="0" distR="0">
            <wp:extent cx="1088390" cy="495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088390" cy="495300"/>
                    </a:xfrm>
                    <a:custGeom>
                      <a:avLst/>
                      <a:gdLst/>
                      <a:ahLst/>
                      <a:cxnLst>
                        <a:cxn ang="0">
                          <a:pos x="r" y="vc"/>
                        </a:cxn>
                        <a:cxn ang="5400000">
                          <a:pos x="hc" y="b"/>
                        </a:cxn>
                        <a:cxn ang="10800000">
                          <a:pos x="l" y="vc"/>
                        </a:cxn>
                        <a:cxn ang="16200000">
                          <a:pos x="hc" y="t"/>
                        </a:cxn>
                      </a:cxnLst>
                      <a:rect l="0" t="0" r="r" b="b"/>
                      <a:pathLst>
                        <a:path w="21600" h="21600">
                          <a:moveTo>
                            <a:pt x="0" y="0"/>
                          </a:moveTo>
                          <a:lnTo>
                            <a:pt x="0" y="21600"/>
                          </a:lnTo>
                          <a:lnTo>
                            <a:pt x="21600" y="21600"/>
                          </a:lnTo>
                          <a:lnTo>
                            <a:pt x="21600" y="0"/>
                          </a:lnTo>
                          <a:close/>
                        </a:path>
                      </a:pathLst>
                    </a:custGeom>
                    <a:noFill/>
                    <a:ln>
                      <a:noFill/>
                    </a:ln>
                  </pic:spPr>
                </pic:pic>
              </a:graphicData>
            </a:graphic>
          </wp:inline>
        </w:drawing>
      </w:r>
    </w:p>
    <w:p w:rsidR="00532CFD" w:rsidRPr="00D52C22" w:rsidRDefault="00F90F33" w:rsidP="00D52C22">
      <w:pPr>
        <w:adjustRightInd w:val="0"/>
        <w:snapToGrid w:val="0"/>
        <w:ind w:firstLine="640"/>
        <w:rPr>
          <w:rFonts w:ascii="仿宋_GB2312" w:eastAsia="仿宋_GB2312"/>
          <w:kern w:val="0"/>
          <w:sz w:val="32"/>
          <w:szCs w:val="32"/>
        </w:rPr>
      </w:pPr>
      <w:r w:rsidRPr="00D52C22">
        <w:rPr>
          <w:rFonts w:ascii="仿宋_GB2312" w:eastAsia="仿宋_GB2312" w:hint="eastAsia"/>
          <w:kern w:val="0"/>
          <w:sz w:val="32"/>
          <w:szCs w:val="32"/>
        </w:rPr>
        <w:t>公式中</w:t>
      </w:r>
      <w:r w:rsidR="00532CFD" w:rsidRPr="00D52C22">
        <w:rPr>
          <w:rFonts w:ascii="仿宋_GB2312" w:eastAsia="仿宋_GB2312" w:hint="eastAsia"/>
          <w:sz w:val="32"/>
          <w:szCs w:val="32"/>
        </w:rPr>
        <w:t>n</w:t>
      </w:r>
      <w:r w:rsidRPr="00D52C22">
        <w:rPr>
          <w:rFonts w:ascii="仿宋_GB2312" w:eastAsia="仿宋_GB2312" w:hint="eastAsia"/>
          <w:kern w:val="0"/>
          <w:sz w:val="32"/>
          <w:szCs w:val="32"/>
        </w:rPr>
        <w:t>为所需</w:t>
      </w:r>
      <w:r w:rsidR="00532CFD" w:rsidRPr="00D52C22">
        <w:rPr>
          <w:rFonts w:ascii="仿宋_GB2312" w:eastAsia="仿宋_GB2312" w:hint="eastAsia"/>
          <w:sz w:val="32"/>
          <w:szCs w:val="32"/>
        </w:rPr>
        <w:t>样本量</w:t>
      </w:r>
      <w:r w:rsidRPr="00D52C22">
        <w:rPr>
          <w:rFonts w:ascii="仿宋_GB2312" w:eastAsia="仿宋_GB2312" w:hint="eastAsia"/>
          <w:kern w:val="0"/>
          <w:sz w:val="32"/>
          <w:szCs w:val="32"/>
        </w:rPr>
        <w:t>，</w:t>
      </w:r>
      <w:r w:rsidR="00532CFD" w:rsidRPr="00D52C22">
        <w:rPr>
          <w:rFonts w:ascii="仿宋_GB2312" w:eastAsia="仿宋_GB2312" w:hint="eastAsia"/>
          <w:sz w:val="32"/>
          <w:szCs w:val="32"/>
        </w:rPr>
        <w:t>Z</w:t>
      </w:r>
      <w:r w:rsidR="00532CFD" w:rsidRPr="00D52C22">
        <w:rPr>
          <w:rFonts w:ascii="仿宋_GB2312" w:eastAsia="仿宋_GB2312" w:hint="eastAsia"/>
          <w:sz w:val="32"/>
          <w:szCs w:val="32"/>
          <w:vertAlign w:val="subscript"/>
        </w:rPr>
        <w:t>α/2</w:t>
      </w:r>
      <w:r w:rsidRPr="00D52C22">
        <w:rPr>
          <w:rFonts w:ascii="仿宋_GB2312" w:eastAsia="仿宋_GB2312" w:hint="eastAsia"/>
          <w:kern w:val="0"/>
          <w:sz w:val="32"/>
          <w:szCs w:val="32"/>
        </w:rPr>
        <w:t>为</w:t>
      </w:r>
      <w:r w:rsidR="00D52C22" w:rsidRPr="00D52C22">
        <w:rPr>
          <w:rFonts w:ascii="仿宋_GB2312" w:eastAsia="仿宋_GB2312" w:hint="eastAsia"/>
          <w:sz w:val="32"/>
          <w:szCs w:val="32"/>
        </w:rPr>
        <w:t>标准</w:t>
      </w:r>
      <w:r w:rsidRPr="00D52C22">
        <w:rPr>
          <w:rFonts w:ascii="仿宋_GB2312" w:eastAsia="仿宋_GB2312" w:hint="eastAsia"/>
          <w:kern w:val="0"/>
          <w:sz w:val="32"/>
          <w:szCs w:val="32"/>
        </w:rPr>
        <w:t>正态分布的分位数，P为灵敏度或特异度的预期值，δ为P的允许误差大小，一般取P的95%</w:t>
      </w:r>
      <w:r w:rsidR="00D52C22">
        <w:rPr>
          <w:rFonts w:ascii="仿宋_GB2312" w:eastAsia="仿宋_GB2312" w:hint="eastAsia"/>
          <w:kern w:val="0"/>
          <w:sz w:val="32"/>
          <w:szCs w:val="32"/>
        </w:rPr>
        <w:t>置信区间</w:t>
      </w:r>
      <w:r w:rsidRPr="00D52C22">
        <w:rPr>
          <w:rFonts w:ascii="仿宋_GB2312" w:eastAsia="仿宋_GB2312" w:hint="eastAsia"/>
          <w:kern w:val="0"/>
          <w:sz w:val="32"/>
          <w:szCs w:val="32"/>
        </w:rPr>
        <w:t>宽度的一半，常用的取值为0.05-0.1。</w:t>
      </w:r>
    </w:p>
    <w:p w:rsidR="00141907" w:rsidRPr="008426B5" w:rsidRDefault="00F90F33" w:rsidP="008426B5">
      <w:pPr>
        <w:pStyle w:val="3"/>
        <w:ind w:firstLine="640"/>
        <w:rPr>
          <w:rFonts w:ascii="楷体_GB2312" w:eastAsia="楷体_GB2312"/>
          <w:b w:val="0"/>
          <w:szCs w:val="32"/>
        </w:rPr>
      </w:pPr>
      <w:bookmarkStart w:id="165" w:name="_Toc21214"/>
      <w:bookmarkStart w:id="166" w:name="_Toc497156176"/>
      <w:r w:rsidRPr="008426B5">
        <w:rPr>
          <w:rFonts w:ascii="楷体_GB2312" w:eastAsia="楷体_GB2312" w:hint="eastAsia"/>
          <w:b w:val="0"/>
          <w:szCs w:val="32"/>
        </w:rPr>
        <w:t>（</w:t>
      </w:r>
      <w:r w:rsidR="00F778F9" w:rsidRPr="008426B5">
        <w:rPr>
          <w:rFonts w:ascii="楷体_GB2312" w:eastAsia="楷体_GB2312" w:hint="eastAsia"/>
          <w:b w:val="0"/>
          <w:szCs w:val="32"/>
        </w:rPr>
        <w:t>八</w:t>
      </w:r>
      <w:r w:rsidRPr="008426B5">
        <w:rPr>
          <w:rFonts w:ascii="楷体_GB2312" w:eastAsia="楷体_GB2312" w:hint="eastAsia"/>
          <w:b w:val="0"/>
          <w:szCs w:val="32"/>
        </w:rPr>
        <w:t>）统计分析</w:t>
      </w:r>
      <w:bookmarkEnd w:id="165"/>
      <w:bookmarkEnd w:id="166"/>
    </w:p>
    <w:p w:rsidR="00141907" w:rsidRPr="00F90F33" w:rsidRDefault="00F90F33" w:rsidP="00F90F33">
      <w:pPr>
        <w:pStyle w:val="3"/>
        <w:ind w:firstLine="640"/>
        <w:rPr>
          <w:rFonts w:ascii="仿宋_GB2312" w:eastAsia="仿宋_GB2312"/>
          <w:b w:val="0"/>
        </w:rPr>
      </w:pPr>
      <w:bookmarkStart w:id="167" w:name="_Toc2437"/>
      <w:bookmarkStart w:id="168" w:name="_Toc497156177"/>
      <w:r w:rsidRPr="00F90F33">
        <w:rPr>
          <w:rFonts w:ascii="仿宋_GB2312" w:eastAsia="仿宋_GB2312" w:hint="eastAsia"/>
          <w:b w:val="0"/>
        </w:rPr>
        <w:t>1.分析数据集的定义</w:t>
      </w:r>
      <w:bookmarkEnd w:id="167"/>
      <w:bookmarkEnd w:id="168"/>
    </w:p>
    <w:p w:rsidR="00141907" w:rsidRDefault="00F90F33">
      <w:pPr>
        <w:ind w:firstLine="640"/>
        <w:rPr>
          <w:rFonts w:ascii="仿宋_GB2312" w:eastAsia="仿宋_GB2312" w:hAnsi="仿宋"/>
          <w:sz w:val="32"/>
          <w:szCs w:val="32"/>
        </w:rPr>
      </w:pPr>
      <w:r>
        <w:rPr>
          <w:rFonts w:ascii="仿宋_GB2312" w:eastAsia="仿宋_GB2312" w:hAnsi="仿宋" w:hint="eastAsia"/>
          <w:sz w:val="32"/>
          <w:szCs w:val="32"/>
        </w:rPr>
        <w:t>临床试验的分析数据</w:t>
      </w:r>
      <w:proofErr w:type="gramStart"/>
      <w:r>
        <w:rPr>
          <w:rFonts w:ascii="仿宋_GB2312" w:eastAsia="仿宋_GB2312" w:hAnsi="仿宋" w:hint="eastAsia"/>
          <w:sz w:val="32"/>
          <w:szCs w:val="32"/>
        </w:rPr>
        <w:t>集包括</w:t>
      </w:r>
      <w:proofErr w:type="gramEnd"/>
      <w:r>
        <w:rPr>
          <w:rFonts w:ascii="仿宋_GB2312" w:eastAsia="仿宋_GB2312" w:hAnsi="仿宋" w:hint="eastAsia"/>
          <w:sz w:val="32"/>
          <w:szCs w:val="32"/>
        </w:rPr>
        <w:t>全分析集（full analysis set，FAS）、符合方案集（per protocol set，PPS）和安全性数据集（safety set，SS）。需根据临床试验目的，遵循尽可能减少试验偏倚和防止Ⅰ类错误增加的原则，在临床试验方案中对上述数据集进行明确定义，规定不同数据集在有效性评价和安全性评价中的地位。全分析集通常应包括所有入组且接受过一次治疗的受试者，只有在非常有限的情形下才可剔除受试者，包括违反了重要的入组标准、入组后无任何观察数据的情形。符合方案集是全分析集的子集，包括已接受方案中规定的治疗、可获得主要评价指标的观察数据、对试验方案没有重大违背的受试者。若从全分析集和符合方案集中剔除受试者，一是需符合方案中的定义，二是需充分阐明剔除理由，</w:t>
      </w:r>
      <w:proofErr w:type="gramStart"/>
      <w:r>
        <w:rPr>
          <w:rFonts w:ascii="仿宋_GB2312" w:eastAsia="仿宋_GB2312" w:hAnsi="仿宋" w:hint="eastAsia"/>
          <w:sz w:val="32"/>
          <w:szCs w:val="32"/>
        </w:rPr>
        <w:t>对于设盲</w:t>
      </w:r>
      <w:proofErr w:type="gramEnd"/>
      <w:r>
        <w:rPr>
          <w:rFonts w:ascii="仿宋_GB2312" w:eastAsia="仿宋_GB2312" w:hAnsi="仿宋" w:hint="eastAsia"/>
          <w:sz w:val="32"/>
          <w:szCs w:val="32"/>
        </w:rPr>
        <w:t>的临床试验设计，需</w:t>
      </w:r>
      <w:proofErr w:type="gramStart"/>
      <w:r>
        <w:rPr>
          <w:rFonts w:ascii="仿宋_GB2312" w:eastAsia="仿宋_GB2312" w:hAnsi="仿宋" w:hint="eastAsia"/>
          <w:sz w:val="32"/>
          <w:szCs w:val="32"/>
        </w:rPr>
        <w:t>在盲态审核</w:t>
      </w:r>
      <w:proofErr w:type="gramEnd"/>
      <w:r>
        <w:rPr>
          <w:rFonts w:ascii="仿宋_GB2312" w:eastAsia="仿宋_GB2312" w:hAnsi="仿宋" w:hint="eastAsia"/>
          <w:sz w:val="32"/>
          <w:szCs w:val="32"/>
        </w:rPr>
        <w:t>时阐明剔除理由。安全性数据集通常应包括所有入组且接受过一次治疗并进行过安全性评价的受试者。</w:t>
      </w:r>
    </w:p>
    <w:p w:rsidR="00141907" w:rsidRDefault="00F90F33">
      <w:pPr>
        <w:ind w:firstLine="640"/>
        <w:rPr>
          <w:rFonts w:ascii="仿宋_GB2312" w:eastAsia="仿宋_GB2312" w:hAnsi="仿宋"/>
          <w:sz w:val="32"/>
          <w:szCs w:val="32"/>
        </w:rPr>
      </w:pPr>
      <w:r>
        <w:rPr>
          <w:rFonts w:ascii="仿宋_GB2312" w:eastAsia="仿宋_GB2312" w:hAnsi="仿宋" w:hint="eastAsia"/>
          <w:sz w:val="32"/>
          <w:szCs w:val="32"/>
        </w:rPr>
        <w:t>需同时在全分析集、符合方案集中对试验结果进行统计</w:t>
      </w:r>
      <w:r>
        <w:rPr>
          <w:rFonts w:ascii="仿宋_GB2312" w:eastAsia="仿宋_GB2312" w:hAnsi="仿宋" w:hint="eastAsia"/>
          <w:sz w:val="32"/>
          <w:szCs w:val="32"/>
        </w:rPr>
        <w:lastRenderedPageBreak/>
        <w:t>分析。当二者数据一致时，可以增强试验结果的可信度。当二者数据不一致时，应对差异进行充分的讨论和解释。如果符合方案集中排除的受试者比例过大，或者因排除受试者导致试验结论的根本性变化（由全分析集中的试验失败变为符合方案集中的试验成功），将影响临床试验的可信度。</w:t>
      </w:r>
    </w:p>
    <w:p w:rsidR="00141907" w:rsidRPr="00F90F33" w:rsidRDefault="00F90F33" w:rsidP="00F90F33">
      <w:pPr>
        <w:pStyle w:val="3"/>
        <w:ind w:firstLine="640"/>
        <w:rPr>
          <w:rFonts w:ascii="仿宋_GB2312" w:eastAsia="仿宋_GB2312"/>
          <w:b w:val="0"/>
        </w:rPr>
      </w:pPr>
      <w:bookmarkStart w:id="169" w:name="_Toc14294"/>
      <w:bookmarkStart w:id="170" w:name="_Toc497156178"/>
      <w:r w:rsidRPr="00F90F33">
        <w:rPr>
          <w:rFonts w:ascii="仿宋_GB2312" w:eastAsia="仿宋_GB2312" w:hint="eastAsia"/>
          <w:b w:val="0"/>
        </w:rPr>
        <w:t>2．</w:t>
      </w:r>
      <w:proofErr w:type="gramStart"/>
      <w:r w:rsidRPr="00F90F33">
        <w:rPr>
          <w:rFonts w:ascii="仿宋_GB2312" w:eastAsia="仿宋_GB2312" w:hint="eastAsia"/>
          <w:b w:val="0"/>
        </w:rPr>
        <w:t>缺失值</w:t>
      </w:r>
      <w:proofErr w:type="gramEnd"/>
      <w:r w:rsidRPr="00F90F33">
        <w:rPr>
          <w:rFonts w:ascii="仿宋_GB2312" w:eastAsia="仿宋_GB2312" w:hint="eastAsia"/>
          <w:b w:val="0"/>
        </w:rPr>
        <w:t>的填补</w:t>
      </w:r>
      <w:bookmarkEnd w:id="169"/>
      <w:bookmarkEnd w:id="170"/>
    </w:p>
    <w:p w:rsidR="00141907" w:rsidRDefault="00F90F33">
      <w:pPr>
        <w:ind w:firstLine="640"/>
        <w:rPr>
          <w:rFonts w:ascii="仿宋_GB2312" w:eastAsia="仿宋_GB2312" w:hAnsi="仿宋"/>
          <w:sz w:val="32"/>
          <w:szCs w:val="32"/>
        </w:rPr>
      </w:pPr>
      <w:r>
        <w:rPr>
          <w:rFonts w:ascii="仿宋_GB2312" w:eastAsia="仿宋_GB2312" w:hAnsi="仿宋" w:hint="eastAsia"/>
          <w:sz w:val="32"/>
          <w:szCs w:val="32"/>
        </w:rPr>
        <w:t>缺失值（临床试验观察指标的数据缺失）是临床试验结果偏倚的潜在来源，在临床试验方案的制定和执行过程中应采取充分的措施尽量避免数据缺失。对于</w:t>
      </w:r>
      <w:proofErr w:type="gramStart"/>
      <w:r>
        <w:rPr>
          <w:rFonts w:ascii="仿宋_GB2312" w:eastAsia="仿宋_GB2312" w:hAnsi="仿宋" w:hint="eastAsia"/>
          <w:sz w:val="32"/>
          <w:szCs w:val="32"/>
        </w:rPr>
        <w:t>缺失值</w:t>
      </w:r>
      <w:proofErr w:type="gramEnd"/>
      <w:r>
        <w:rPr>
          <w:rFonts w:ascii="仿宋_GB2312" w:eastAsia="仿宋_GB2312" w:hAnsi="仿宋" w:hint="eastAsia"/>
          <w:sz w:val="32"/>
          <w:szCs w:val="32"/>
        </w:rPr>
        <w:t>的处理方法，特别是主要评价指标的缺失值，需根据具体情形，在方案中遵循保守原则规定恰当的处理方法，如末</w:t>
      </w:r>
      <w:proofErr w:type="gramStart"/>
      <w:r>
        <w:rPr>
          <w:rFonts w:ascii="仿宋_GB2312" w:eastAsia="仿宋_GB2312" w:hAnsi="仿宋" w:hint="eastAsia"/>
          <w:sz w:val="32"/>
          <w:szCs w:val="32"/>
        </w:rPr>
        <w:t>次观察值</w:t>
      </w:r>
      <w:proofErr w:type="gramEnd"/>
      <w:r>
        <w:rPr>
          <w:rFonts w:ascii="仿宋_GB2312" w:eastAsia="仿宋_GB2312" w:hAnsi="仿宋" w:hint="eastAsia"/>
          <w:sz w:val="32"/>
          <w:szCs w:val="32"/>
        </w:rPr>
        <w:t>结转（LOCF）、基线观察值结转（BOF）等。必要时，可考虑采用不同的</w:t>
      </w:r>
      <w:proofErr w:type="gramStart"/>
      <w:r>
        <w:rPr>
          <w:rFonts w:ascii="仿宋_GB2312" w:eastAsia="仿宋_GB2312" w:hAnsi="仿宋" w:hint="eastAsia"/>
          <w:sz w:val="32"/>
          <w:szCs w:val="32"/>
        </w:rPr>
        <w:t>缺失值处理</w:t>
      </w:r>
      <w:proofErr w:type="gramEnd"/>
      <w:r>
        <w:rPr>
          <w:rFonts w:ascii="仿宋_GB2312" w:eastAsia="仿宋_GB2312" w:hAnsi="仿宋" w:hint="eastAsia"/>
          <w:sz w:val="32"/>
          <w:szCs w:val="32"/>
        </w:rPr>
        <w:t>方法进行敏感性分析。</w:t>
      </w:r>
    </w:p>
    <w:p w:rsidR="00141907" w:rsidRDefault="00F90F33">
      <w:pPr>
        <w:ind w:firstLine="640"/>
        <w:rPr>
          <w:rFonts w:ascii="仿宋_GB2312" w:eastAsia="仿宋_GB2312" w:hAnsi="仿宋"/>
          <w:sz w:val="32"/>
          <w:szCs w:val="32"/>
        </w:rPr>
      </w:pPr>
      <w:r>
        <w:rPr>
          <w:rFonts w:ascii="仿宋_GB2312" w:eastAsia="仿宋_GB2312" w:hAnsi="仿宋" w:hint="eastAsia"/>
          <w:sz w:val="32"/>
          <w:szCs w:val="32"/>
        </w:rPr>
        <w:t>不建议在统计分析中直接排除有缺失数据的受试者，因为该处理方式可能破坏入组的随机性、破坏受试人群的代表性、降低研究的把握度、增加Ⅰ类错误。</w:t>
      </w:r>
    </w:p>
    <w:p w:rsidR="00141907" w:rsidRPr="00F90F33" w:rsidRDefault="00F90F33" w:rsidP="00BC1446">
      <w:pPr>
        <w:pStyle w:val="3"/>
        <w:ind w:firstLine="640"/>
        <w:rPr>
          <w:rFonts w:ascii="仿宋_GB2312" w:eastAsia="仿宋_GB2312"/>
          <w:b w:val="0"/>
        </w:rPr>
      </w:pPr>
      <w:bookmarkStart w:id="171" w:name="_Toc12613"/>
      <w:bookmarkStart w:id="172" w:name="_Toc497156179"/>
      <w:r w:rsidRPr="00F90F33">
        <w:rPr>
          <w:rFonts w:ascii="仿宋_GB2312" w:eastAsia="仿宋_GB2312" w:hint="eastAsia"/>
          <w:b w:val="0"/>
        </w:rPr>
        <w:t>3.统计分析方法</w:t>
      </w:r>
      <w:bookmarkEnd w:id="171"/>
      <w:bookmarkEnd w:id="172"/>
    </w:p>
    <w:p w:rsidR="00BC1446" w:rsidRPr="00BC1446" w:rsidRDefault="00BC1446" w:rsidP="00BC1446">
      <w:pPr>
        <w:ind w:firstLine="640"/>
        <w:rPr>
          <w:rFonts w:ascii="仿宋_GB2312" w:eastAsia="仿宋_GB2312"/>
          <w:sz w:val="32"/>
        </w:rPr>
      </w:pPr>
      <w:bookmarkStart w:id="173" w:name="_Toc20547"/>
      <w:r w:rsidRPr="00BC1446">
        <w:rPr>
          <w:rFonts w:ascii="仿宋_GB2312" w:eastAsia="仿宋_GB2312" w:hint="eastAsia"/>
          <w:sz w:val="32"/>
        </w:rPr>
        <w:t>①统计描述</w:t>
      </w:r>
      <w:bookmarkEnd w:id="173"/>
    </w:p>
    <w:p w:rsidR="00141907" w:rsidRDefault="00F90F33">
      <w:pPr>
        <w:ind w:firstLine="640"/>
        <w:rPr>
          <w:rFonts w:ascii="仿宋_GB2312" w:eastAsia="仿宋_GB2312" w:hAnsi="仿宋"/>
          <w:sz w:val="32"/>
          <w:szCs w:val="32"/>
        </w:rPr>
      </w:pPr>
      <w:r>
        <w:rPr>
          <w:rFonts w:ascii="仿宋_GB2312" w:eastAsia="仿宋_GB2312" w:hAnsi="仿宋" w:hint="eastAsia"/>
          <w:sz w:val="32"/>
          <w:szCs w:val="32"/>
        </w:rPr>
        <w:t>人口学指标、基线数据和次要评价指标的数据，通常采用统计描述进行统计分析，如均数、标准差、中位数、t检验、方差分析等。</w:t>
      </w:r>
    </w:p>
    <w:p w:rsidR="00BC1446" w:rsidRDefault="00F90F33" w:rsidP="00BC1446">
      <w:pPr>
        <w:ind w:firstLine="640"/>
        <w:rPr>
          <w:rFonts w:ascii="仿宋_GB2312" w:eastAsia="仿宋_GB2312" w:hAnsi="仿宋"/>
          <w:sz w:val="32"/>
          <w:szCs w:val="32"/>
        </w:rPr>
      </w:pPr>
      <w:r>
        <w:rPr>
          <w:rFonts w:ascii="仿宋_GB2312" w:eastAsia="仿宋_GB2312" w:hAnsi="仿宋" w:hint="eastAsia"/>
          <w:sz w:val="32"/>
          <w:szCs w:val="32"/>
        </w:rPr>
        <w:t>主要评价指标在进行假设检验和置信区间分析前，亦先</w:t>
      </w:r>
      <w:r>
        <w:rPr>
          <w:rFonts w:ascii="仿宋_GB2312" w:eastAsia="仿宋_GB2312" w:hAnsi="仿宋" w:hint="eastAsia"/>
          <w:sz w:val="32"/>
          <w:szCs w:val="32"/>
        </w:rPr>
        <w:lastRenderedPageBreak/>
        <w:t>进行统计描述。值得注意的是，组间差异无统计学意义不能得出两组等效或</w:t>
      </w:r>
      <w:proofErr w:type="gramStart"/>
      <w:r>
        <w:rPr>
          <w:rFonts w:ascii="仿宋_GB2312" w:eastAsia="仿宋_GB2312" w:hAnsi="仿宋" w:hint="eastAsia"/>
          <w:sz w:val="32"/>
          <w:szCs w:val="32"/>
        </w:rPr>
        <w:t>非劣效的</w:t>
      </w:r>
      <w:proofErr w:type="gramEnd"/>
      <w:r>
        <w:rPr>
          <w:rFonts w:ascii="仿宋_GB2312" w:eastAsia="仿宋_GB2312" w:hAnsi="仿宋" w:hint="eastAsia"/>
          <w:sz w:val="32"/>
          <w:szCs w:val="32"/>
        </w:rPr>
        <w:t>结论。</w:t>
      </w:r>
      <w:bookmarkStart w:id="174" w:name="_Toc16837"/>
    </w:p>
    <w:p w:rsidR="00141907" w:rsidRPr="00BC1446" w:rsidRDefault="00F90F33" w:rsidP="00BC1446">
      <w:pPr>
        <w:ind w:firstLine="640"/>
        <w:rPr>
          <w:rFonts w:ascii="仿宋_GB2312" w:eastAsia="仿宋_GB2312" w:hAnsi="仿宋"/>
          <w:sz w:val="32"/>
          <w:szCs w:val="32"/>
        </w:rPr>
      </w:pPr>
      <w:r w:rsidRPr="00BC1446">
        <w:rPr>
          <w:rFonts w:ascii="仿宋_GB2312" w:eastAsia="仿宋_GB2312" w:hAnsi="仿宋" w:hint="eastAsia"/>
          <w:sz w:val="32"/>
          <w:szCs w:val="32"/>
        </w:rPr>
        <w:t>②假设检验和置信区间</w:t>
      </w:r>
      <w:bookmarkEnd w:id="174"/>
    </w:p>
    <w:p w:rsidR="00141907" w:rsidRDefault="00F90F33">
      <w:pPr>
        <w:ind w:firstLine="640"/>
        <w:rPr>
          <w:rFonts w:ascii="仿宋_GB2312" w:eastAsia="仿宋_GB2312" w:hAnsi="仿宋"/>
          <w:sz w:val="32"/>
          <w:szCs w:val="32"/>
        </w:rPr>
      </w:pPr>
      <w:r>
        <w:rPr>
          <w:rFonts w:ascii="仿宋_GB2312" w:eastAsia="仿宋_GB2312" w:hAnsi="仿宋" w:hint="eastAsia"/>
          <w:sz w:val="32"/>
          <w:szCs w:val="32"/>
        </w:rPr>
        <w:t>在确定的检验水平（通常为双侧0.05）下，计算表1中的检验统计量，</w:t>
      </w:r>
      <w:proofErr w:type="gramStart"/>
      <w:r>
        <w:rPr>
          <w:rFonts w:ascii="仿宋_GB2312" w:eastAsia="仿宋_GB2312" w:hAnsi="仿宋" w:hint="eastAsia"/>
          <w:sz w:val="32"/>
          <w:szCs w:val="32"/>
        </w:rPr>
        <w:t>查相应</w:t>
      </w:r>
      <w:proofErr w:type="gramEnd"/>
      <w:r>
        <w:rPr>
          <w:rFonts w:ascii="仿宋_GB2312" w:eastAsia="仿宋_GB2312" w:hAnsi="仿宋" w:hint="eastAsia"/>
          <w:sz w:val="32"/>
          <w:szCs w:val="32"/>
        </w:rPr>
        <w:t>的</w:t>
      </w:r>
      <w:proofErr w:type="gramStart"/>
      <w:r>
        <w:rPr>
          <w:rFonts w:ascii="仿宋_GB2312" w:eastAsia="仿宋_GB2312" w:hAnsi="仿宋" w:hint="eastAsia"/>
          <w:sz w:val="32"/>
          <w:szCs w:val="32"/>
        </w:rPr>
        <w:t>界值表得</w:t>
      </w:r>
      <w:proofErr w:type="gramEnd"/>
      <w:r>
        <w:rPr>
          <w:rFonts w:ascii="仿宋_GB2312" w:eastAsia="仿宋_GB2312" w:hAnsi="仿宋" w:hint="eastAsia"/>
          <w:sz w:val="32"/>
          <w:szCs w:val="32"/>
        </w:rPr>
        <w:t>P值，即可做出统计推断，完成假设检验。对于</w:t>
      </w:r>
      <w:proofErr w:type="gramStart"/>
      <w:r>
        <w:rPr>
          <w:rFonts w:ascii="仿宋_GB2312" w:eastAsia="仿宋_GB2312" w:hAnsi="仿宋" w:hint="eastAsia"/>
          <w:sz w:val="32"/>
          <w:szCs w:val="32"/>
        </w:rPr>
        <w:t>非劣效试验</w:t>
      </w:r>
      <w:proofErr w:type="gramEnd"/>
      <w:r>
        <w:rPr>
          <w:rFonts w:ascii="仿宋_GB2312" w:eastAsia="仿宋_GB2312" w:hAnsi="仿宋" w:hint="eastAsia"/>
          <w:sz w:val="32"/>
          <w:szCs w:val="32"/>
        </w:rPr>
        <w:t>，若P≤α，则无效假设被拒绝，可推论试验组</w:t>
      </w:r>
      <w:proofErr w:type="gramStart"/>
      <w:r>
        <w:rPr>
          <w:rFonts w:ascii="仿宋_GB2312" w:eastAsia="仿宋_GB2312" w:hAnsi="仿宋" w:hint="eastAsia"/>
          <w:sz w:val="32"/>
          <w:szCs w:val="32"/>
        </w:rPr>
        <w:t>非劣效于</w:t>
      </w:r>
      <w:proofErr w:type="gramEnd"/>
      <w:r>
        <w:rPr>
          <w:rFonts w:ascii="仿宋_GB2312" w:eastAsia="仿宋_GB2312" w:hAnsi="仿宋" w:hint="eastAsia"/>
          <w:sz w:val="32"/>
          <w:szCs w:val="32"/>
        </w:rPr>
        <w:t>对照组。</w:t>
      </w:r>
      <w:proofErr w:type="gramStart"/>
      <w:r>
        <w:rPr>
          <w:rFonts w:ascii="仿宋_GB2312" w:eastAsia="仿宋_GB2312" w:hAnsi="仿宋" w:hint="eastAsia"/>
          <w:sz w:val="32"/>
          <w:szCs w:val="32"/>
        </w:rPr>
        <w:t>对于优效性</w:t>
      </w:r>
      <w:proofErr w:type="gramEnd"/>
      <w:r>
        <w:rPr>
          <w:rFonts w:ascii="仿宋_GB2312" w:eastAsia="仿宋_GB2312" w:hAnsi="仿宋" w:hint="eastAsia"/>
          <w:sz w:val="32"/>
          <w:szCs w:val="32"/>
        </w:rPr>
        <w:t>试验，若P≤α，则无效假设被拒绝，可推论试验组</w:t>
      </w:r>
      <w:proofErr w:type="gramStart"/>
      <w:r>
        <w:rPr>
          <w:rFonts w:ascii="仿宋_GB2312" w:eastAsia="仿宋_GB2312" w:hAnsi="仿宋" w:hint="eastAsia"/>
          <w:sz w:val="32"/>
          <w:szCs w:val="32"/>
        </w:rPr>
        <w:t>临床优效于</w:t>
      </w:r>
      <w:proofErr w:type="gramEnd"/>
      <w:r>
        <w:rPr>
          <w:rFonts w:ascii="仿宋_GB2312" w:eastAsia="仿宋_GB2312" w:hAnsi="仿宋" w:hint="eastAsia"/>
          <w:sz w:val="32"/>
          <w:szCs w:val="32"/>
        </w:rPr>
        <w:t>对照组。对于等效性试验，若P</w:t>
      </w:r>
      <w:r>
        <w:rPr>
          <w:rFonts w:ascii="仿宋_GB2312" w:eastAsia="仿宋_GB2312" w:hAnsi="仿宋" w:hint="eastAsia"/>
          <w:sz w:val="32"/>
          <w:szCs w:val="32"/>
          <w:vertAlign w:val="subscript"/>
        </w:rPr>
        <w:t>1</w:t>
      </w:r>
      <w:r>
        <w:rPr>
          <w:rFonts w:ascii="仿宋_GB2312" w:eastAsia="仿宋_GB2312" w:hAnsi="仿宋" w:hint="eastAsia"/>
          <w:sz w:val="32"/>
          <w:szCs w:val="32"/>
        </w:rPr>
        <w:t>≤α和P</w:t>
      </w:r>
      <w:r>
        <w:rPr>
          <w:rFonts w:ascii="仿宋_GB2312" w:eastAsia="仿宋_GB2312" w:hAnsi="仿宋" w:hint="eastAsia"/>
          <w:sz w:val="32"/>
          <w:szCs w:val="32"/>
          <w:vertAlign w:val="subscript"/>
        </w:rPr>
        <w:t>2</w:t>
      </w:r>
      <w:r>
        <w:rPr>
          <w:rFonts w:ascii="仿宋_GB2312" w:eastAsia="仿宋_GB2312" w:hAnsi="仿宋" w:hint="eastAsia"/>
          <w:sz w:val="32"/>
          <w:szCs w:val="32"/>
        </w:rPr>
        <w:t>≤α同时成立，则两个无效假设同时被拒绝，前者可推论试验组不比对照组差，后者</w:t>
      </w:r>
      <w:r w:rsidR="00FA590F">
        <w:rPr>
          <w:rFonts w:ascii="仿宋_GB2312" w:eastAsia="仿宋_GB2312" w:hAnsi="仿宋" w:hint="eastAsia"/>
          <w:sz w:val="32"/>
          <w:szCs w:val="32"/>
        </w:rPr>
        <w:t>可</w:t>
      </w:r>
      <w:r>
        <w:rPr>
          <w:rFonts w:ascii="仿宋_GB2312" w:eastAsia="仿宋_GB2312" w:hAnsi="仿宋" w:hint="eastAsia"/>
          <w:sz w:val="32"/>
          <w:szCs w:val="32"/>
        </w:rPr>
        <w:t>推论试验组不比对照组好，综合推断试验组与对照组等效。</w:t>
      </w:r>
    </w:p>
    <w:p w:rsidR="00141907" w:rsidRDefault="00F90F33">
      <w:pPr>
        <w:ind w:firstLine="640"/>
        <w:rPr>
          <w:rFonts w:ascii="仿宋_GB2312" w:eastAsia="仿宋_GB2312" w:hAnsi="仿宋"/>
          <w:sz w:val="32"/>
          <w:szCs w:val="32"/>
        </w:rPr>
      </w:pPr>
      <w:r>
        <w:rPr>
          <w:rFonts w:ascii="仿宋_GB2312" w:eastAsia="仿宋_GB2312" w:hAnsi="仿宋" w:hint="eastAsia"/>
          <w:sz w:val="32"/>
          <w:szCs w:val="32"/>
        </w:rPr>
        <w:t>通过构建主要评价指标组间差异的置信区间，将置信区间的上限和/或下限与事先制定的界值进行比较，以做出临床试验结论。计算主要评价指标组间差异的（1-α）置信区间，α通常选取双侧0.05。对于</w:t>
      </w:r>
      <w:proofErr w:type="gramStart"/>
      <w:r>
        <w:rPr>
          <w:rFonts w:ascii="仿宋_GB2312" w:eastAsia="仿宋_GB2312" w:hAnsi="仿宋" w:hint="eastAsia"/>
          <w:sz w:val="32"/>
          <w:szCs w:val="32"/>
        </w:rPr>
        <w:t>非劣效性</w:t>
      </w:r>
      <w:proofErr w:type="gramEnd"/>
      <w:r>
        <w:rPr>
          <w:rFonts w:ascii="仿宋_GB2312" w:eastAsia="仿宋_GB2312" w:hAnsi="仿宋" w:hint="eastAsia"/>
          <w:sz w:val="32"/>
          <w:szCs w:val="32"/>
        </w:rPr>
        <w:t>临床试验，若置信区间下限大于-δ（非</w:t>
      </w:r>
      <w:proofErr w:type="gramStart"/>
      <w:r>
        <w:rPr>
          <w:rFonts w:ascii="仿宋_GB2312" w:eastAsia="仿宋_GB2312" w:hAnsi="仿宋" w:hint="eastAsia"/>
          <w:sz w:val="32"/>
          <w:szCs w:val="32"/>
        </w:rPr>
        <w:t>劣效界</w:t>
      </w:r>
      <w:proofErr w:type="gramEnd"/>
      <w:r>
        <w:rPr>
          <w:rFonts w:ascii="仿宋_GB2312" w:eastAsia="仿宋_GB2312" w:hAnsi="仿宋" w:hint="eastAsia"/>
          <w:sz w:val="32"/>
          <w:szCs w:val="32"/>
        </w:rPr>
        <w:t>值），可得出</w:t>
      </w:r>
      <w:proofErr w:type="gramStart"/>
      <w:r>
        <w:rPr>
          <w:rFonts w:ascii="仿宋_GB2312" w:eastAsia="仿宋_GB2312" w:hAnsi="仿宋" w:hint="eastAsia"/>
          <w:sz w:val="32"/>
          <w:szCs w:val="32"/>
        </w:rPr>
        <w:t>非劣效结论</w:t>
      </w:r>
      <w:proofErr w:type="gramEnd"/>
      <w:r>
        <w:rPr>
          <w:rFonts w:ascii="仿宋_GB2312" w:eastAsia="仿宋_GB2312" w:hAnsi="仿宋" w:hint="eastAsia"/>
          <w:sz w:val="32"/>
          <w:szCs w:val="32"/>
        </w:rPr>
        <w:t>。</w:t>
      </w:r>
      <w:proofErr w:type="gramStart"/>
      <w:r>
        <w:rPr>
          <w:rFonts w:ascii="仿宋_GB2312" w:eastAsia="仿宋_GB2312" w:hAnsi="仿宋" w:hint="eastAsia"/>
          <w:sz w:val="32"/>
          <w:szCs w:val="32"/>
        </w:rPr>
        <w:t>对于优效性</w:t>
      </w:r>
      <w:proofErr w:type="gramEnd"/>
      <w:r>
        <w:rPr>
          <w:rFonts w:ascii="仿宋_GB2312" w:eastAsia="仿宋_GB2312" w:hAnsi="仿宋" w:hint="eastAsia"/>
          <w:sz w:val="32"/>
          <w:szCs w:val="32"/>
        </w:rPr>
        <w:t>试验，若置信区间下限大于δ（</w:t>
      </w:r>
      <w:proofErr w:type="gramStart"/>
      <w:r>
        <w:rPr>
          <w:rFonts w:ascii="仿宋_GB2312" w:eastAsia="仿宋_GB2312" w:hAnsi="仿宋" w:hint="eastAsia"/>
          <w:sz w:val="32"/>
          <w:szCs w:val="32"/>
        </w:rPr>
        <w:t>优效界</w:t>
      </w:r>
      <w:proofErr w:type="gramEnd"/>
      <w:r>
        <w:rPr>
          <w:rFonts w:ascii="仿宋_GB2312" w:eastAsia="仿宋_GB2312" w:hAnsi="仿宋" w:hint="eastAsia"/>
          <w:sz w:val="32"/>
          <w:szCs w:val="32"/>
        </w:rPr>
        <w:t>值），可</w:t>
      </w:r>
      <w:proofErr w:type="gramStart"/>
      <w:r>
        <w:rPr>
          <w:rFonts w:ascii="仿宋_GB2312" w:eastAsia="仿宋_GB2312" w:hAnsi="仿宋" w:hint="eastAsia"/>
          <w:sz w:val="32"/>
          <w:szCs w:val="32"/>
        </w:rPr>
        <w:t>作出临床优效结论</w:t>
      </w:r>
      <w:proofErr w:type="gramEnd"/>
      <w:r>
        <w:rPr>
          <w:rFonts w:ascii="仿宋_GB2312" w:eastAsia="仿宋_GB2312" w:hAnsi="仿宋" w:hint="eastAsia"/>
          <w:sz w:val="32"/>
          <w:szCs w:val="32"/>
        </w:rPr>
        <w:t>。对于等效性试验，若置信区间的下限和上限在（-δ，δ）（等效界值</w:t>
      </w:r>
      <w:proofErr w:type="gramStart"/>
      <w:r>
        <w:rPr>
          <w:rFonts w:ascii="仿宋_GB2312" w:eastAsia="仿宋_GB2312" w:hAnsi="仿宋" w:hint="eastAsia"/>
          <w:sz w:val="32"/>
          <w:szCs w:val="32"/>
        </w:rPr>
        <w:t>的劣侧和</w:t>
      </w:r>
      <w:proofErr w:type="gramEnd"/>
      <w:r>
        <w:rPr>
          <w:rFonts w:ascii="仿宋_GB2312" w:eastAsia="仿宋_GB2312" w:hAnsi="仿宋" w:hint="eastAsia"/>
          <w:sz w:val="32"/>
          <w:szCs w:val="32"/>
        </w:rPr>
        <w:t>优侧）范围内，可得出临床等效结论。</w:t>
      </w:r>
    </w:p>
    <w:p w:rsidR="00BC1446" w:rsidRDefault="00F90F33" w:rsidP="00BC1446">
      <w:pPr>
        <w:ind w:firstLine="640"/>
        <w:rPr>
          <w:rFonts w:ascii="仿宋_GB2312" w:eastAsia="仿宋_GB2312" w:hAnsi="仿宋"/>
          <w:sz w:val="32"/>
          <w:szCs w:val="32"/>
        </w:rPr>
      </w:pPr>
      <w:r>
        <w:rPr>
          <w:rFonts w:ascii="仿宋_GB2312" w:eastAsia="仿宋_GB2312" w:hAnsi="仿宋" w:hint="eastAsia"/>
          <w:sz w:val="32"/>
          <w:szCs w:val="32"/>
        </w:rPr>
        <w:t>对试验结果进行分析时，建议同时采用假设检验和区间</w:t>
      </w:r>
      <w:r>
        <w:rPr>
          <w:rFonts w:ascii="仿宋_GB2312" w:eastAsia="仿宋_GB2312" w:hAnsi="仿宋" w:hint="eastAsia"/>
          <w:sz w:val="32"/>
          <w:szCs w:val="32"/>
        </w:rPr>
        <w:lastRenderedPageBreak/>
        <w:t>分析，以进行统计推断，得出试验结论。</w:t>
      </w:r>
    </w:p>
    <w:p w:rsidR="00141907" w:rsidRPr="00BC1446" w:rsidRDefault="00F90F33" w:rsidP="00BC1446">
      <w:pPr>
        <w:ind w:firstLine="640"/>
        <w:rPr>
          <w:rFonts w:ascii="仿宋_GB2312" w:eastAsia="仿宋_GB2312" w:hAnsi="仿宋"/>
          <w:sz w:val="32"/>
          <w:szCs w:val="32"/>
        </w:rPr>
      </w:pPr>
      <w:r w:rsidRPr="00BC1446">
        <w:rPr>
          <w:rFonts w:ascii="仿宋_GB2312" w:eastAsia="仿宋_GB2312" w:hAnsi="仿宋" w:hint="eastAsia"/>
          <w:sz w:val="32"/>
          <w:szCs w:val="32"/>
        </w:rPr>
        <w:t>④基线分析</w:t>
      </w:r>
    </w:p>
    <w:p w:rsidR="00BC1446" w:rsidRDefault="00F90F33" w:rsidP="00BC1446">
      <w:pPr>
        <w:ind w:firstLineChars="0" w:firstLine="640"/>
        <w:rPr>
          <w:rFonts w:ascii="仿宋_GB2312" w:eastAsia="仿宋_GB2312" w:hAnsi="仿宋"/>
          <w:sz w:val="32"/>
          <w:szCs w:val="32"/>
        </w:rPr>
      </w:pPr>
      <w:proofErr w:type="gramStart"/>
      <w:r>
        <w:rPr>
          <w:rFonts w:ascii="仿宋_GB2312" w:eastAsia="仿宋_GB2312" w:hAnsi="仿宋" w:hint="eastAsia"/>
          <w:sz w:val="32"/>
          <w:szCs w:val="32"/>
        </w:rPr>
        <w:t>除试验</w:t>
      </w:r>
      <w:proofErr w:type="gramEnd"/>
      <w:r>
        <w:rPr>
          <w:rFonts w:ascii="仿宋_GB2312" w:eastAsia="仿宋_GB2312" w:hAnsi="仿宋" w:hint="eastAsia"/>
          <w:sz w:val="32"/>
          <w:szCs w:val="32"/>
        </w:rPr>
        <w:t>器械及相应治疗方式外，主要评价指标常常受到受试者基线数据的影响，如疾病的分型和程度、主要评价指标的基线数据等。因此，在试验方案中应识别可能对主要评价指标有重要影响的基线数据，在统计分析中将其作为协变量，采用恰当的方法（如协方差分析方法），对试验结果进行校正，以补偿试验组和对照组间由于协变量不均衡而对试验结果产生的影响。协变量的确定依据以及相应的校正方法的选择理由应在临床试验方案中予以说明。对于没有在临床试验方案中规定的协变量，通常不进行校正，或仅将校正后的结果作为参考。</w:t>
      </w:r>
      <w:bookmarkStart w:id="175" w:name="_Toc12581"/>
    </w:p>
    <w:p w:rsidR="00141907" w:rsidRPr="00BC1446" w:rsidRDefault="00F90F33" w:rsidP="00BC1446">
      <w:pPr>
        <w:ind w:firstLineChars="0" w:firstLine="640"/>
        <w:rPr>
          <w:rFonts w:ascii="仿宋_GB2312" w:eastAsia="仿宋_GB2312" w:hAnsi="仿宋"/>
          <w:sz w:val="32"/>
          <w:szCs w:val="32"/>
        </w:rPr>
      </w:pPr>
      <w:r w:rsidRPr="00BC1446">
        <w:rPr>
          <w:rFonts w:ascii="仿宋_GB2312" w:eastAsia="仿宋_GB2312" w:hAnsi="仿宋" w:hint="eastAsia"/>
          <w:sz w:val="32"/>
          <w:szCs w:val="32"/>
        </w:rPr>
        <w:t>⑤中心效应</w:t>
      </w:r>
      <w:bookmarkEnd w:id="175"/>
    </w:p>
    <w:p w:rsidR="00141907" w:rsidRDefault="00F90F33">
      <w:pPr>
        <w:ind w:firstLine="640"/>
        <w:rPr>
          <w:rFonts w:ascii="仿宋_GB2312" w:eastAsia="仿宋_GB2312" w:hAnsi="仿宋"/>
          <w:sz w:val="32"/>
          <w:szCs w:val="32"/>
        </w:rPr>
      </w:pPr>
      <w:r>
        <w:rPr>
          <w:rFonts w:ascii="仿宋_GB2312" w:eastAsia="仿宋_GB2312" w:hAnsi="仿宋" w:hint="eastAsia"/>
          <w:sz w:val="32"/>
          <w:szCs w:val="32"/>
        </w:rPr>
        <w:t>根据《医疗器械临床试验质量管理规范》</w:t>
      </w:r>
      <w:r w:rsidR="0005605E">
        <w:rPr>
          <w:rFonts w:ascii="仿宋_GB2312" w:eastAsia="仿宋_GB2312" w:hAnsi="仿宋" w:hint="eastAsia"/>
          <w:sz w:val="32"/>
          <w:szCs w:val="32"/>
        </w:rPr>
        <w:t>（</w:t>
      </w:r>
      <w:r w:rsidR="004C5517" w:rsidRPr="004C5517">
        <w:rPr>
          <w:rFonts w:ascii="仿宋_GB2312" w:eastAsia="仿宋_GB2312" w:hAnsi="仿宋" w:hint="eastAsia"/>
          <w:sz w:val="32"/>
          <w:szCs w:val="32"/>
        </w:rPr>
        <w:t>国家食品药品监督管理总局 中华人民共和国国家卫生和计划生育委员会令第25号</w:t>
      </w:r>
      <w:r w:rsidR="0005605E">
        <w:rPr>
          <w:rFonts w:ascii="仿宋_GB2312" w:eastAsia="仿宋_GB2312" w:hAnsi="仿宋" w:hint="eastAsia"/>
          <w:sz w:val="32"/>
          <w:szCs w:val="32"/>
        </w:rPr>
        <w:t>）</w:t>
      </w:r>
      <w:r>
        <w:rPr>
          <w:rFonts w:ascii="仿宋_GB2312" w:eastAsia="仿宋_GB2312" w:hAnsi="仿宋" w:hint="eastAsia"/>
          <w:sz w:val="32"/>
          <w:szCs w:val="32"/>
        </w:rPr>
        <w:t>，多中心临床试验是指按照同一临床试验方案，在三个以上（含三个）临床试验机构实施的临床试验。多中心临床试验可在较短时间内入选所需的病例数，且入选病例范围广，临床试验的结果更具代表性，但对试验结果的影响因素更为复杂。</w:t>
      </w:r>
    </w:p>
    <w:p w:rsidR="00141907" w:rsidRDefault="00F90F33">
      <w:pPr>
        <w:ind w:firstLine="640"/>
        <w:rPr>
          <w:rFonts w:ascii="仿宋_GB2312" w:eastAsia="仿宋_GB2312" w:hAnsi="仿宋"/>
          <w:sz w:val="32"/>
          <w:szCs w:val="32"/>
        </w:rPr>
      </w:pPr>
      <w:r>
        <w:rPr>
          <w:rFonts w:ascii="仿宋_GB2312" w:eastAsia="仿宋_GB2312" w:hAnsi="仿宋" w:hint="eastAsia"/>
          <w:sz w:val="32"/>
          <w:szCs w:val="32"/>
        </w:rPr>
        <w:t>多中心临床试验要求组织制定标准操作规程，组织对参与临床试验的所有研究者进行临床试验方案和试验用医疗</w:t>
      </w:r>
      <w:r>
        <w:rPr>
          <w:rFonts w:ascii="仿宋_GB2312" w:eastAsia="仿宋_GB2312" w:hAnsi="仿宋" w:hint="eastAsia"/>
          <w:sz w:val="32"/>
          <w:szCs w:val="32"/>
        </w:rPr>
        <w:lastRenderedPageBreak/>
        <w:t>器械使用和维护的培训试验，以确保在临床试验方案执行、试验器械使用方面的一致性。当主要评价指标易受主观影响时，建议采取相关措施（如对研究者开展培训后进行一致性评估，采用独立评价中心，选择背对背评价方式等）以保障评价标准的一致性。尽管采取了相关</w:t>
      </w:r>
      <w:r w:rsidR="007F6406">
        <w:rPr>
          <w:rFonts w:ascii="仿宋_GB2312" w:eastAsia="仿宋_GB2312" w:hAnsi="仿宋" w:hint="eastAsia"/>
          <w:sz w:val="32"/>
          <w:szCs w:val="32"/>
        </w:rPr>
        <w:t>质量控制</w:t>
      </w:r>
      <w:r>
        <w:rPr>
          <w:rFonts w:ascii="仿宋_GB2312" w:eastAsia="仿宋_GB2312" w:hAnsi="仿宋" w:hint="eastAsia"/>
          <w:sz w:val="32"/>
          <w:szCs w:val="32"/>
        </w:rPr>
        <w:t>措施，在多中心临床试验中，仍可能出现因不同中心在受试者基线特征、临床实践（如手术技术、评价经验）等方面存在差异，导致不同中心间的效应不尽相同。当中心与处理组间可能存在交互作用时，需在临床试验方案中预先规定中心效应的分析策略。当中心数量较多，每个中心的样本数均较少时，一般无需考虑中心效应。</w:t>
      </w:r>
    </w:p>
    <w:p w:rsidR="00141907" w:rsidRDefault="00F90F33">
      <w:pPr>
        <w:ind w:firstLine="640"/>
        <w:rPr>
          <w:rFonts w:ascii="仿宋_GB2312" w:eastAsia="仿宋_GB2312" w:hAnsi="仿宋"/>
          <w:sz w:val="32"/>
          <w:szCs w:val="32"/>
        </w:rPr>
      </w:pPr>
      <w:r>
        <w:rPr>
          <w:rFonts w:ascii="仿宋_GB2312" w:eastAsia="仿宋_GB2312" w:hAnsi="仿宋" w:hint="eastAsia"/>
          <w:sz w:val="32"/>
          <w:szCs w:val="32"/>
        </w:rPr>
        <w:t>对于在两个临床试验机构开展的临床试验，如果遵循《医疗器械临床试验质量管理规范》中对于多中心临床试验的相关要求</w:t>
      </w:r>
      <w:r w:rsidR="004C5517">
        <w:rPr>
          <w:rFonts w:ascii="仿宋_GB2312" w:eastAsia="仿宋_GB2312" w:hAnsi="仿宋" w:hint="eastAsia"/>
          <w:sz w:val="32"/>
          <w:szCs w:val="32"/>
        </w:rPr>
        <w:t>执行</w:t>
      </w:r>
      <w:r>
        <w:rPr>
          <w:rFonts w:ascii="仿宋_GB2312" w:eastAsia="仿宋_GB2312" w:hAnsi="仿宋" w:hint="eastAsia"/>
          <w:sz w:val="32"/>
          <w:szCs w:val="32"/>
        </w:rPr>
        <w:t>，</w:t>
      </w:r>
      <w:r w:rsidR="004C5517">
        <w:rPr>
          <w:rFonts w:ascii="仿宋_GB2312" w:eastAsia="仿宋_GB2312" w:hAnsi="仿宋" w:hint="eastAsia"/>
          <w:sz w:val="32"/>
          <w:szCs w:val="32"/>
        </w:rPr>
        <w:t>临床试验按照同</w:t>
      </w:r>
      <w:proofErr w:type="gramStart"/>
      <w:r w:rsidR="004C5517">
        <w:rPr>
          <w:rFonts w:ascii="仿宋_GB2312" w:eastAsia="仿宋_GB2312" w:hAnsi="仿宋" w:hint="eastAsia"/>
          <w:sz w:val="32"/>
          <w:szCs w:val="32"/>
        </w:rPr>
        <w:t>一试验</w:t>
      </w:r>
      <w:proofErr w:type="gramEnd"/>
      <w:r w:rsidR="004C5517">
        <w:rPr>
          <w:rFonts w:ascii="仿宋_GB2312" w:eastAsia="仿宋_GB2312" w:hAnsi="仿宋" w:hint="eastAsia"/>
          <w:sz w:val="32"/>
          <w:szCs w:val="32"/>
        </w:rPr>
        <w:t>方案在两个临床试验机构同期进行，保障</w:t>
      </w:r>
      <w:r>
        <w:rPr>
          <w:rFonts w:ascii="仿宋_GB2312" w:eastAsia="仿宋_GB2312" w:hAnsi="仿宋" w:hint="eastAsia"/>
          <w:sz w:val="32"/>
          <w:szCs w:val="32"/>
        </w:rPr>
        <w:t>临床试验方案执行和器械使用的一致性，可按照多中心临床试验的统计分析原则和方法进行统计分析。</w:t>
      </w:r>
    </w:p>
    <w:p w:rsidR="00141907" w:rsidRDefault="00F90F33">
      <w:pPr>
        <w:ind w:firstLine="640"/>
        <w:rPr>
          <w:rFonts w:ascii="仿宋_GB2312" w:eastAsia="仿宋_GB2312" w:hAnsi="仿宋"/>
          <w:sz w:val="32"/>
          <w:szCs w:val="32"/>
        </w:rPr>
      </w:pPr>
      <w:r>
        <w:rPr>
          <w:rFonts w:ascii="仿宋_GB2312" w:eastAsia="仿宋_GB2312" w:hAnsi="仿宋" w:hint="eastAsia"/>
          <w:sz w:val="32"/>
          <w:szCs w:val="32"/>
        </w:rPr>
        <w:t>对于在两家及以上临床试验机构开展的临床试验，各中心试验组和对照组病例数的比例原则上应与总样本的比例大致相同。</w:t>
      </w:r>
    </w:p>
    <w:p w:rsidR="00F778F9" w:rsidRPr="008426B5" w:rsidRDefault="00F778F9" w:rsidP="008426B5">
      <w:pPr>
        <w:pStyle w:val="2"/>
        <w:ind w:firstLine="640"/>
        <w:rPr>
          <w:rFonts w:ascii="楷体_GB2312" w:eastAsia="楷体_GB2312" w:hint="eastAsia"/>
          <w:b w:val="0"/>
        </w:rPr>
      </w:pPr>
      <w:bookmarkStart w:id="176" w:name="_Toc497156180"/>
      <w:r w:rsidRPr="008426B5">
        <w:rPr>
          <w:rFonts w:ascii="楷体_GB2312" w:eastAsia="楷体_GB2312" w:hint="eastAsia"/>
          <w:b w:val="0"/>
        </w:rPr>
        <w:t>（九）临床试验的偏倚和抽样误差</w:t>
      </w:r>
      <w:bookmarkEnd w:id="176"/>
    </w:p>
    <w:p w:rsidR="00F778F9" w:rsidRPr="004F650C" w:rsidRDefault="00F778F9" w:rsidP="008426B5">
      <w:pPr>
        <w:spacing w:beforeLines="50" w:afterLines="50"/>
        <w:ind w:firstLine="640"/>
        <w:rPr>
          <w:rFonts w:ascii="仿宋_GB2312" w:eastAsia="仿宋_GB2312" w:hAnsi="仿宋"/>
          <w:sz w:val="32"/>
          <w:szCs w:val="32"/>
        </w:rPr>
      </w:pPr>
      <w:r>
        <w:rPr>
          <w:rFonts w:ascii="仿宋_GB2312" w:eastAsia="仿宋_GB2312" w:hAnsi="仿宋" w:hint="eastAsia"/>
          <w:sz w:val="32"/>
          <w:szCs w:val="32"/>
        </w:rPr>
        <w:t>临床试验</w:t>
      </w:r>
      <w:r w:rsidR="00946B02">
        <w:rPr>
          <w:rFonts w:ascii="仿宋_GB2312" w:eastAsia="仿宋_GB2312" w:hAnsi="仿宋" w:hint="eastAsia"/>
          <w:sz w:val="32"/>
          <w:szCs w:val="32"/>
        </w:rPr>
        <w:t>设计</w:t>
      </w:r>
      <w:r>
        <w:rPr>
          <w:rFonts w:ascii="仿宋_GB2312" w:eastAsia="仿宋_GB2312" w:hAnsi="仿宋" w:hint="eastAsia"/>
          <w:sz w:val="32"/>
          <w:szCs w:val="32"/>
        </w:rPr>
        <w:t>需</w:t>
      </w:r>
      <w:r w:rsidRPr="004F650C">
        <w:rPr>
          <w:rFonts w:ascii="仿宋_GB2312" w:eastAsia="仿宋_GB2312" w:hAnsi="仿宋" w:hint="eastAsia"/>
          <w:sz w:val="32"/>
          <w:szCs w:val="32"/>
        </w:rPr>
        <w:t>考虑偏倚和</w:t>
      </w:r>
      <w:r>
        <w:rPr>
          <w:rFonts w:ascii="仿宋_GB2312" w:eastAsia="仿宋_GB2312" w:hAnsi="仿宋" w:hint="eastAsia"/>
          <w:sz w:val="32"/>
          <w:szCs w:val="32"/>
        </w:rPr>
        <w:t>抽样误差</w:t>
      </w:r>
      <w:r w:rsidRPr="004F650C">
        <w:rPr>
          <w:rFonts w:ascii="仿宋_GB2312" w:eastAsia="仿宋_GB2312" w:hAnsi="仿宋" w:hint="eastAsia"/>
          <w:sz w:val="32"/>
          <w:szCs w:val="32"/>
        </w:rPr>
        <w:t>。偏倚是偏离真值</w:t>
      </w:r>
      <w:r w:rsidRPr="004F650C">
        <w:rPr>
          <w:rFonts w:ascii="仿宋_GB2312" w:eastAsia="仿宋_GB2312" w:hAnsi="仿宋" w:hint="eastAsia"/>
          <w:sz w:val="32"/>
          <w:szCs w:val="32"/>
        </w:rPr>
        <w:lastRenderedPageBreak/>
        <w:t>的系统误差的简称</w:t>
      </w:r>
      <w:r>
        <w:rPr>
          <w:rFonts w:ascii="仿宋_GB2312" w:eastAsia="仿宋_GB2312" w:hAnsi="仿宋" w:hint="eastAsia"/>
          <w:sz w:val="32"/>
          <w:szCs w:val="32"/>
        </w:rPr>
        <w:t>，</w:t>
      </w:r>
      <w:r w:rsidRPr="004F650C">
        <w:rPr>
          <w:rFonts w:ascii="仿宋_GB2312" w:eastAsia="仿宋_GB2312" w:hAnsi="仿宋" w:hint="eastAsia"/>
          <w:sz w:val="32"/>
          <w:szCs w:val="32"/>
        </w:rPr>
        <w:t>在</w:t>
      </w:r>
      <w:r>
        <w:rPr>
          <w:rFonts w:ascii="仿宋_GB2312" w:eastAsia="仿宋_GB2312" w:hAnsi="仿宋" w:hint="eastAsia"/>
          <w:sz w:val="32"/>
          <w:szCs w:val="32"/>
        </w:rPr>
        <w:t>试验</w:t>
      </w:r>
      <w:r w:rsidRPr="004F650C">
        <w:rPr>
          <w:rFonts w:ascii="仿宋_GB2312" w:eastAsia="仿宋_GB2312" w:hAnsi="仿宋" w:hint="eastAsia"/>
          <w:sz w:val="32"/>
          <w:szCs w:val="32"/>
        </w:rPr>
        <w:t>设计、</w:t>
      </w:r>
      <w:r>
        <w:rPr>
          <w:rFonts w:ascii="仿宋_GB2312" w:eastAsia="仿宋_GB2312" w:hAnsi="仿宋" w:hint="eastAsia"/>
          <w:sz w:val="32"/>
          <w:szCs w:val="32"/>
        </w:rPr>
        <w:t>试验</w:t>
      </w:r>
      <w:r w:rsidRPr="004F650C">
        <w:rPr>
          <w:rFonts w:ascii="仿宋_GB2312" w:eastAsia="仿宋_GB2312" w:hAnsi="仿宋" w:hint="eastAsia"/>
          <w:sz w:val="32"/>
          <w:szCs w:val="32"/>
        </w:rPr>
        <w:t>实施和数据分析过程中</w:t>
      </w:r>
      <w:r>
        <w:rPr>
          <w:rFonts w:ascii="仿宋_GB2312" w:eastAsia="仿宋_GB2312" w:hAnsi="仿宋" w:hint="eastAsia"/>
          <w:sz w:val="32"/>
          <w:szCs w:val="32"/>
        </w:rPr>
        <w:t>均可</w:t>
      </w:r>
      <w:r w:rsidRPr="004F650C">
        <w:rPr>
          <w:rFonts w:ascii="仿宋_GB2312" w:eastAsia="仿宋_GB2312" w:hAnsi="仿宋" w:hint="eastAsia"/>
          <w:sz w:val="32"/>
          <w:szCs w:val="32"/>
        </w:rPr>
        <w:t>引入偏倚，偏倚可导致</w:t>
      </w:r>
      <w:r>
        <w:rPr>
          <w:rFonts w:ascii="仿宋_GB2312" w:eastAsia="仿宋_GB2312" w:hAnsi="仿宋" w:hint="eastAsia"/>
          <w:sz w:val="32"/>
          <w:szCs w:val="32"/>
        </w:rPr>
        <w:t>错误的试验结论</w:t>
      </w:r>
      <w:r w:rsidRPr="004F650C">
        <w:rPr>
          <w:rFonts w:ascii="仿宋_GB2312" w:eastAsia="仿宋_GB2312" w:hAnsi="仿宋" w:hint="eastAsia"/>
          <w:sz w:val="32"/>
          <w:szCs w:val="32"/>
        </w:rPr>
        <w:t>。</w:t>
      </w:r>
      <w:r>
        <w:rPr>
          <w:rFonts w:ascii="仿宋_GB2312" w:eastAsia="仿宋_GB2312" w:hAnsi="仿宋" w:hint="eastAsia"/>
          <w:sz w:val="32"/>
          <w:szCs w:val="32"/>
        </w:rPr>
        <w:t>临床试验</w:t>
      </w:r>
      <w:r w:rsidRPr="004F650C">
        <w:rPr>
          <w:rFonts w:ascii="仿宋_GB2312" w:eastAsia="仿宋_GB2312" w:hAnsi="仿宋" w:hint="eastAsia"/>
          <w:sz w:val="32"/>
          <w:szCs w:val="32"/>
        </w:rPr>
        <w:t>设计</w:t>
      </w:r>
      <w:r>
        <w:rPr>
          <w:rFonts w:ascii="仿宋_GB2312" w:eastAsia="仿宋_GB2312" w:hAnsi="仿宋" w:hint="eastAsia"/>
          <w:sz w:val="32"/>
          <w:szCs w:val="32"/>
        </w:rPr>
        <w:t>时</w:t>
      </w:r>
      <w:r w:rsidRPr="004F650C">
        <w:rPr>
          <w:rFonts w:ascii="仿宋_GB2312" w:eastAsia="仿宋_GB2312" w:hAnsi="仿宋" w:hint="eastAsia"/>
          <w:sz w:val="32"/>
          <w:szCs w:val="32"/>
        </w:rPr>
        <w:t>应尽量</w:t>
      </w:r>
      <w:r>
        <w:rPr>
          <w:rFonts w:ascii="仿宋_GB2312" w:eastAsia="仿宋_GB2312" w:hAnsi="仿宋" w:hint="eastAsia"/>
          <w:sz w:val="32"/>
          <w:szCs w:val="32"/>
        </w:rPr>
        <w:t>避免或减少试验</w:t>
      </w:r>
      <w:r w:rsidRPr="004F650C">
        <w:rPr>
          <w:rFonts w:ascii="仿宋_GB2312" w:eastAsia="仿宋_GB2312" w:hAnsi="仿宋" w:hint="eastAsia"/>
          <w:sz w:val="32"/>
          <w:szCs w:val="32"/>
        </w:rPr>
        <w:t>偏倚。</w:t>
      </w:r>
    </w:p>
    <w:p w:rsidR="00F778F9" w:rsidRPr="005533EF" w:rsidRDefault="00F778F9" w:rsidP="00F778F9">
      <w:pPr>
        <w:ind w:firstLine="640"/>
        <w:rPr>
          <w:rFonts w:ascii="仿宋_GB2312" w:eastAsia="仿宋_GB2312" w:hAnsi="仿宋"/>
          <w:sz w:val="32"/>
          <w:szCs w:val="32"/>
        </w:rPr>
      </w:pPr>
      <w:r w:rsidRPr="0083113D">
        <w:rPr>
          <w:rFonts w:ascii="仿宋_GB2312" w:eastAsia="仿宋_GB2312" w:hAnsi="仿宋" w:hint="eastAsia"/>
          <w:sz w:val="32"/>
          <w:szCs w:val="32"/>
        </w:rPr>
        <w:t>抽样</w:t>
      </w:r>
      <w:r>
        <w:rPr>
          <w:rFonts w:ascii="仿宋_GB2312" w:eastAsia="仿宋_GB2312" w:hAnsi="仿宋" w:hint="eastAsia"/>
          <w:sz w:val="32"/>
          <w:szCs w:val="32"/>
        </w:rPr>
        <w:t>误差受临床试验</w:t>
      </w:r>
      <w:r w:rsidRPr="0083113D">
        <w:rPr>
          <w:rFonts w:ascii="仿宋_GB2312" w:eastAsia="仿宋_GB2312" w:hAnsi="仿宋" w:hint="eastAsia"/>
          <w:sz w:val="32"/>
          <w:szCs w:val="32"/>
        </w:rPr>
        <w:t>样本量的</w:t>
      </w:r>
      <w:r>
        <w:rPr>
          <w:rFonts w:ascii="仿宋_GB2312" w:eastAsia="仿宋_GB2312" w:hAnsi="仿宋" w:hint="eastAsia"/>
          <w:sz w:val="32"/>
          <w:szCs w:val="32"/>
        </w:rPr>
        <w:t>影响</w:t>
      </w:r>
      <w:r w:rsidRPr="0083113D">
        <w:rPr>
          <w:rFonts w:ascii="仿宋_GB2312" w:eastAsia="仿宋_GB2312" w:hAnsi="仿宋" w:hint="eastAsia"/>
          <w:sz w:val="32"/>
          <w:szCs w:val="32"/>
        </w:rPr>
        <w:t>。一方面，较大的样本量</w:t>
      </w:r>
      <w:r>
        <w:rPr>
          <w:rFonts w:ascii="仿宋_GB2312" w:eastAsia="仿宋_GB2312" w:hAnsi="仿宋" w:hint="eastAsia"/>
          <w:sz w:val="32"/>
          <w:szCs w:val="32"/>
        </w:rPr>
        <w:t>可</w:t>
      </w:r>
      <w:r w:rsidRPr="0083113D">
        <w:rPr>
          <w:rFonts w:ascii="仿宋_GB2312" w:eastAsia="仿宋_GB2312" w:hAnsi="仿宋" w:hint="eastAsia"/>
          <w:sz w:val="32"/>
          <w:szCs w:val="32"/>
        </w:rPr>
        <w:t>提供更多的数据，对器械性能</w:t>
      </w:r>
      <w:r>
        <w:rPr>
          <w:rFonts w:ascii="仿宋_GB2312" w:eastAsia="仿宋_GB2312" w:hAnsi="仿宋" w:hint="eastAsia"/>
          <w:sz w:val="32"/>
          <w:szCs w:val="32"/>
        </w:rPr>
        <w:t>/安全性评价</w:t>
      </w:r>
      <w:r w:rsidRPr="0083113D">
        <w:rPr>
          <w:rFonts w:ascii="仿宋_GB2312" w:eastAsia="仿宋_GB2312" w:hAnsi="仿宋" w:hint="eastAsia"/>
          <w:sz w:val="32"/>
          <w:szCs w:val="32"/>
        </w:rPr>
        <w:t>的抽样</w:t>
      </w:r>
      <w:r>
        <w:rPr>
          <w:rFonts w:ascii="仿宋_GB2312" w:eastAsia="仿宋_GB2312" w:hAnsi="仿宋" w:hint="eastAsia"/>
          <w:sz w:val="32"/>
          <w:szCs w:val="32"/>
        </w:rPr>
        <w:t>误差</w:t>
      </w:r>
      <w:r w:rsidRPr="0083113D">
        <w:rPr>
          <w:rFonts w:ascii="仿宋_GB2312" w:eastAsia="仿宋_GB2312" w:hAnsi="仿宋" w:hint="eastAsia"/>
          <w:sz w:val="32"/>
          <w:szCs w:val="32"/>
        </w:rPr>
        <w:t>更小。另一方面，更大的样本量可能导致无临床意义的</w:t>
      </w:r>
      <w:r>
        <w:rPr>
          <w:rFonts w:ascii="仿宋_GB2312" w:eastAsia="仿宋_GB2312" w:hAnsi="仿宋" w:hint="eastAsia"/>
          <w:sz w:val="32"/>
          <w:szCs w:val="32"/>
        </w:rPr>
        <w:t>差异</w:t>
      </w:r>
      <w:r w:rsidRPr="0083113D">
        <w:rPr>
          <w:rFonts w:ascii="仿宋_GB2312" w:eastAsia="仿宋_GB2312" w:hAnsi="仿宋" w:hint="eastAsia"/>
          <w:sz w:val="32"/>
          <w:szCs w:val="32"/>
        </w:rPr>
        <w:t>变得具有统计学意义。</w:t>
      </w:r>
      <w:r>
        <w:rPr>
          <w:rFonts w:ascii="仿宋_GB2312" w:eastAsia="仿宋_GB2312" w:hAnsi="仿宋" w:hint="eastAsia"/>
          <w:sz w:val="32"/>
          <w:szCs w:val="32"/>
        </w:rPr>
        <w:t>试验</w:t>
      </w:r>
      <w:r w:rsidRPr="0083113D">
        <w:rPr>
          <w:rFonts w:ascii="仿宋_GB2312" w:eastAsia="仿宋_GB2312" w:hAnsi="仿宋" w:hint="eastAsia"/>
          <w:sz w:val="32"/>
          <w:szCs w:val="32"/>
        </w:rPr>
        <w:t>设计应该旨在使</w:t>
      </w:r>
      <w:r>
        <w:rPr>
          <w:rFonts w:ascii="仿宋_GB2312" w:eastAsia="仿宋_GB2312" w:hAnsi="仿宋" w:hint="eastAsia"/>
          <w:sz w:val="32"/>
          <w:szCs w:val="32"/>
        </w:rPr>
        <w:t>试验</w:t>
      </w:r>
      <w:r w:rsidRPr="0083113D">
        <w:rPr>
          <w:rFonts w:ascii="仿宋_GB2312" w:eastAsia="仿宋_GB2312" w:hAnsi="仿宋" w:hint="eastAsia"/>
          <w:sz w:val="32"/>
          <w:szCs w:val="32"/>
        </w:rPr>
        <w:t>结果同时具有临床和统计学意义。</w:t>
      </w:r>
    </w:p>
    <w:p w:rsidR="00F14AA6" w:rsidRPr="00F778F9" w:rsidRDefault="00F14AA6" w:rsidP="00F14AA6">
      <w:pPr>
        <w:ind w:firstLine="640"/>
        <w:rPr>
          <w:rFonts w:ascii="仿宋_GB2312" w:eastAsia="仿宋_GB2312" w:hAnsi="仿宋"/>
          <w:sz w:val="32"/>
          <w:szCs w:val="32"/>
        </w:rPr>
      </w:pPr>
    </w:p>
    <w:p w:rsidR="00141907" w:rsidRPr="00F14AA6" w:rsidRDefault="00141907">
      <w:pPr>
        <w:ind w:firstLineChars="0" w:firstLine="630"/>
        <w:rPr>
          <w:rFonts w:ascii="仿宋_GB2312" w:eastAsia="仿宋_GB2312" w:hAnsi="仿宋"/>
          <w:sz w:val="32"/>
          <w:szCs w:val="32"/>
        </w:rPr>
      </w:pPr>
    </w:p>
    <w:sectPr w:rsidR="00141907" w:rsidRPr="00F14AA6" w:rsidSect="00141907">
      <w:footerReference w:type="default" r:id="rId22"/>
      <w:pgSz w:w="11906" w:h="16838"/>
      <w:pgMar w:top="1440" w:right="1800" w:bottom="1440" w:left="1800" w:header="851" w:footer="992" w:gutter="0"/>
      <w:pgNumType w:start="1"/>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AC4607" w15:done="0"/>
  <w15:commentEx w15:paraId="1F49B554" w15:done="0"/>
  <w15:commentEx w15:paraId="69BE1D7F" w15:done="0"/>
  <w15:commentEx w15:paraId="3D7E8401" w15:done="0"/>
  <w15:commentEx w15:paraId="399ADF4C" w15:done="0"/>
  <w15:commentEx w15:paraId="057544A6" w15:done="0"/>
  <w15:commentEx w15:paraId="7ED74634" w15:done="0"/>
  <w15:commentEx w15:paraId="23AD38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AC4607" w16cid:durableId="1D9EB92D"/>
  <w16cid:commentId w16cid:paraId="1F49B554" w16cid:durableId="1D9EB92F"/>
  <w16cid:commentId w16cid:paraId="69BE1D7F" w16cid:durableId="1D9EB930"/>
  <w16cid:commentId w16cid:paraId="3D7E8401" w16cid:durableId="1D9EB931"/>
  <w16cid:commentId w16cid:paraId="399ADF4C" w16cid:durableId="1D9EB932"/>
  <w16cid:commentId w16cid:paraId="057544A6" w16cid:durableId="1D9EB933"/>
  <w16cid:commentId w16cid:paraId="7ED74634" w16cid:durableId="1D9EB934"/>
  <w16cid:commentId w16cid:paraId="23AD380C" w16cid:durableId="1D9EB93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2AF" w:rsidRDefault="008E52AF" w:rsidP="00141907">
      <w:pPr>
        <w:spacing w:after="0" w:line="240" w:lineRule="auto"/>
        <w:ind w:firstLine="420"/>
      </w:pPr>
      <w:r>
        <w:separator/>
      </w:r>
    </w:p>
  </w:endnote>
  <w:endnote w:type="continuationSeparator" w:id="0">
    <w:p w:rsidR="008E52AF" w:rsidRDefault="008E52AF" w:rsidP="00141907">
      <w:pPr>
        <w:spacing w:after="0"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华文中宋">
    <w:altName w:val="Arial Unicode MS"/>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C75" w:rsidRDefault="0070007D" w:rsidP="00963080">
    <w:pPr>
      <w:pStyle w:val="a6"/>
      <w:framePr w:wrap="around" w:vAnchor="text" w:hAnchor="margin" w:xAlign="right" w:y="1"/>
      <w:ind w:firstLine="360"/>
      <w:rPr>
        <w:rStyle w:val="ab"/>
      </w:rPr>
    </w:pPr>
    <w:r>
      <w:rPr>
        <w:rStyle w:val="ab"/>
      </w:rPr>
      <w:fldChar w:fldCharType="begin"/>
    </w:r>
    <w:r w:rsidR="006A6C75">
      <w:rPr>
        <w:rStyle w:val="ab"/>
      </w:rPr>
      <w:instrText xml:space="preserve">PAGE  </w:instrText>
    </w:r>
    <w:r>
      <w:rPr>
        <w:rStyle w:val="ab"/>
      </w:rPr>
      <w:fldChar w:fldCharType="end"/>
    </w:r>
  </w:p>
  <w:p w:rsidR="006A6C75" w:rsidRDefault="006A6C75" w:rsidP="00963080">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C75" w:rsidRDefault="006A6C75" w:rsidP="00963080">
    <w:pPr>
      <w:pStyle w:val="a6"/>
      <w:ind w:firstLine="360"/>
      <w:jc w:val="right"/>
    </w:pPr>
  </w:p>
  <w:p w:rsidR="006A6C75" w:rsidRDefault="006A6C75" w:rsidP="00963080">
    <w:pPr>
      <w:pStyle w:val="a6"/>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C75" w:rsidRDefault="006A6C75" w:rsidP="00EA78D4">
    <w:pPr>
      <w:pStyle w:val="a6"/>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C75" w:rsidRDefault="006A6C75" w:rsidP="00F90F33">
    <w:pPr>
      <w:pStyle w:val="a6"/>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C75" w:rsidRDefault="0070007D" w:rsidP="00F90F33">
    <w:pPr>
      <w:pStyle w:val="a6"/>
      <w:ind w:firstLine="360"/>
      <w:jc w:val="center"/>
    </w:pPr>
    <w:fldSimple w:instr=" PAGE  \* MERGEFORMAT ">
      <w:r w:rsidR="008426B5">
        <w:rPr>
          <w:noProof/>
        </w:rPr>
        <w:t>4</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C75" w:rsidRDefault="006A6C75" w:rsidP="00F90F33">
    <w:pPr>
      <w:pStyle w:val="a6"/>
      <w:ind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C75" w:rsidRDefault="0070007D" w:rsidP="00F90F33">
    <w:pPr>
      <w:pStyle w:val="a6"/>
      <w:ind w:firstLine="360"/>
      <w:jc w:val="center"/>
    </w:pPr>
    <w:fldSimple w:instr=" PAGE  \* MERGEFORMAT ">
      <w:r w:rsidR="008426B5">
        <w:rPr>
          <w:noProof/>
        </w:rPr>
        <w:t>28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2AF" w:rsidRDefault="008E52AF" w:rsidP="00141907">
      <w:pPr>
        <w:spacing w:after="0" w:line="240" w:lineRule="auto"/>
        <w:ind w:firstLine="420"/>
      </w:pPr>
      <w:r>
        <w:separator/>
      </w:r>
    </w:p>
  </w:footnote>
  <w:footnote w:type="continuationSeparator" w:id="0">
    <w:p w:rsidR="008E52AF" w:rsidRDefault="008E52AF" w:rsidP="00141907">
      <w:pPr>
        <w:spacing w:after="0"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C75" w:rsidRDefault="006A6C75" w:rsidP="00EA78D4">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C75" w:rsidRPr="008426B5" w:rsidRDefault="006A6C75" w:rsidP="008426B5">
    <w:pPr>
      <w:ind w:left="42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C75" w:rsidRDefault="006A6C75" w:rsidP="00EA78D4">
    <w:pPr>
      <w:pStyle w:val="a7"/>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C75" w:rsidRDefault="006A6C75" w:rsidP="00F90F33">
    <w:pPr>
      <w:pStyle w:val="a7"/>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C75" w:rsidRPr="008426B5" w:rsidRDefault="006A6C75" w:rsidP="008426B5">
    <w:pPr>
      <w:ind w:left="420" w:firstLineChars="0" w:firstLine="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C75" w:rsidRDefault="006A6C75" w:rsidP="00F90F33">
    <w:pPr>
      <w:pStyle w:val="a7"/>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937D8"/>
    <w:multiLevelType w:val="multilevel"/>
    <w:tmpl w:val="450937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EF0B0C"/>
    <w:multiLevelType w:val="multilevel"/>
    <w:tmpl w:val="54EF0B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F6A7E51"/>
    <w:multiLevelType w:val="multilevel"/>
    <w:tmpl w:val="6F6A7E51"/>
    <w:lvl w:ilvl="0">
      <w:start w:val="1"/>
      <w:numFmt w:val="bullet"/>
      <w:lvlText w:val=""/>
      <w:lvlJc w:val="left"/>
      <w:pPr>
        <w:tabs>
          <w:tab w:val="num" w:pos="820"/>
        </w:tabs>
        <w:ind w:left="820" w:hanging="420"/>
      </w:pPr>
      <w:rPr>
        <w:rFonts w:ascii="Wingdings" w:hAnsi="Wingdings" w:hint="default"/>
      </w:rPr>
    </w:lvl>
    <w:lvl w:ilvl="1">
      <w:start w:val="1"/>
      <w:numFmt w:val="bullet"/>
      <w:lvlText w:val=""/>
      <w:lvlJc w:val="left"/>
      <w:pPr>
        <w:tabs>
          <w:tab w:val="num" w:pos="1240"/>
        </w:tabs>
        <w:ind w:left="1240" w:hanging="420"/>
      </w:pPr>
      <w:rPr>
        <w:rFonts w:ascii="Wingdings" w:hAnsi="Wingdings" w:hint="default"/>
      </w:rPr>
    </w:lvl>
    <w:lvl w:ilvl="2">
      <w:start w:val="1"/>
      <w:numFmt w:val="bullet"/>
      <w:lvlText w:val=""/>
      <w:lvlJc w:val="left"/>
      <w:pPr>
        <w:tabs>
          <w:tab w:val="num" w:pos="1660"/>
        </w:tabs>
        <w:ind w:left="1660" w:hanging="420"/>
      </w:pPr>
      <w:rPr>
        <w:rFonts w:ascii="Wingdings" w:hAnsi="Wingdings" w:hint="default"/>
      </w:rPr>
    </w:lvl>
    <w:lvl w:ilvl="3">
      <w:start w:val="1"/>
      <w:numFmt w:val="bullet"/>
      <w:lvlText w:val=""/>
      <w:lvlJc w:val="left"/>
      <w:pPr>
        <w:tabs>
          <w:tab w:val="num" w:pos="2080"/>
        </w:tabs>
        <w:ind w:left="2080" w:hanging="420"/>
      </w:pPr>
      <w:rPr>
        <w:rFonts w:ascii="Wingdings" w:hAnsi="Wingdings" w:hint="default"/>
      </w:rPr>
    </w:lvl>
    <w:lvl w:ilvl="4">
      <w:start w:val="1"/>
      <w:numFmt w:val="bullet"/>
      <w:lvlText w:val=""/>
      <w:lvlJc w:val="left"/>
      <w:pPr>
        <w:tabs>
          <w:tab w:val="num" w:pos="2500"/>
        </w:tabs>
        <w:ind w:left="2500" w:hanging="420"/>
      </w:pPr>
      <w:rPr>
        <w:rFonts w:ascii="Wingdings" w:hAnsi="Wingdings" w:hint="default"/>
      </w:rPr>
    </w:lvl>
    <w:lvl w:ilvl="5">
      <w:start w:val="1"/>
      <w:numFmt w:val="bullet"/>
      <w:lvlText w:val=""/>
      <w:lvlJc w:val="left"/>
      <w:pPr>
        <w:tabs>
          <w:tab w:val="num" w:pos="2920"/>
        </w:tabs>
        <w:ind w:left="2920" w:hanging="420"/>
      </w:pPr>
      <w:rPr>
        <w:rFonts w:ascii="Wingdings" w:hAnsi="Wingdings" w:hint="default"/>
      </w:rPr>
    </w:lvl>
    <w:lvl w:ilvl="6">
      <w:start w:val="1"/>
      <w:numFmt w:val="bullet"/>
      <w:lvlText w:val=""/>
      <w:lvlJc w:val="left"/>
      <w:pPr>
        <w:tabs>
          <w:tab w:val="num" w:pos="3340"/>
        </w:tabs>
        <w:ind w:left="3340" w:hanging="420"/>
      </w:pPr>
      <w:rPr>
        <w:rFonts w:ascii="Wingdings" w:hAnsi="Wingdings" w:hint="default"/>
      </w:rPr>
    </w:lvl>
    <w:lvl w:ilvl="7">
      <w:start w:val="1"/>
      <w:numFmt w:val="bullet"/>
      <w:lvlText w:val=""/>
      <w:lvlJc w:val="left"/>
      <w:pPr>
        <w:tabs>
          <w:tab w:val="num" w:pos="3760"/>
        </w:tabs>
        <w:ind w:left="3760" w:hanging="420"/>
      </w:pPr>
      <w:rPr>
        <w:rFonts w:ascii="Wingdings" w:hAnsi="Wingdings" w:hint="default"/>
      </w:rPr>
    </w:lvl>
    <w:lvl w:ilvl="8">
      <w:start w:val="1"/>
      <w:numFmt w:val="bullet"/>
      <w:lvlText w:val=""/>
      <w:lvlJc w:val="left"/>
      <w:pPr>
        <w:tabs>
          <w:tab w:val="num" w:pos="4180"/>
        </w:tabs>
        <w:ind w:left="41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090F"/>
    <w:rsid w:val="00000EF4"/>
    <w:rsid w:val="00001F62"/>
    <w:rsid w:val="00004070"/>
    <w:rsid w:val="00005EDC"/>
    <w:rsid w:val="00006F62"/>
    <w:rsid w:val="00010EF7"/>
    <w:rsid w:val="0001272E"/>
    <w:rsid w:val="00017B0C"/>
    <w:rsid w:val="000254FD"/>
    <w:rsid w:val="00025B1F"/>
    <w:rsid w:val="00025B34"/>
    <w:rsid w:val="00026FEE"/>
    <w:rsid w:val="00030CCB"/>
    <w:rsid w:val="00041826"/>
    <w:rsid w:val="00043703"/>
    <w:rsid w:val="000550A3"/>
    <w:rsid w:val="0005605E"/>
    <w:rsid w:val="00057C79"/>
    <w:rsid w:val="00063802"/>
    <w:rsid w:val="00064A96"/>
    <w:rsid w:val="000666AB"/>
    <w:rsid w:val="00071DF1"/>
    <w:rsid w:val="0007518C"/>
    <w:rsid w:val="000853B7"/>
    <w:rsid w:val="00086466"/>
    <w:rsid w:val="00087956"/>
    <w:rsid w:val="00090FF0"/>
    <w:rsid w:val="00094371"/>
    <w:rsid w:val="000960E5"/>
    <w:rsid w:val="000977B2"/>
    <w:rsid w:val="000A0C13"/>
    <w:rsid w:val="000A0ED2"/>
    <w:rsid w:val="000A35FD"/>
    <w:rsid w:val="000B0207"/>
    <w:rsid w:val="000B184A"/>
    <w:rsid w:val="000B6157"/>
    <w:rsid w:val="000C0733"/>
    <w:rsid w:val="000C2B71"/>
    <w:rsid w:val="000C416D"/>
    <w:rsid w:val="000C5AA1"/>
    <w:rsid w:val="000C5F7E"/>
    <w:rsid w:val="000C7314"/>
    <w:rsid w:val="000D2483"/>
    <w:rsid w:val="000D3D5F"/>
    <w:rsid w:val="000D5104"/>
    <w:rsid w:val="000D64A9"/>
    <w:rsid w:val="000D6D4C"/>
    <w:rsid w:val="000E4BC7"/>
    <w:rsid w:val="000F0ED8"/>
    <w:rsid w:val="000F31CD"/>
    <w:rsid w:val="00104CEA"/>
    <w:rsid w:val="0010534E"/>
    <w:rsid w:val="00110B4D"/>
    <w:rsid w:val="001133B6"/>
    <w:rsid w:val="0011671A"/>
    <w:rsid w:val="00120454"/>
    <w:rsid w:val="00124AFD"/>
    <w:rsid w:val="001308E0"/>
    <w:rsid w:val="00130FC2"/>
    <w:rsid w:val="0013258D"/>
    <w:rsid w:val="00133A25"/>
    <w:rsid w:val="00141907"/>
    <w:rsid w:val="001434A5"/>
    <w:rsid w:val="00147615"/>
    <w:rsid w:val="00147ABA"/>
    <w:rsid w:val="00147DC9"/>
    <w:rsid w:val="001523A3"/>
    <w:rsid w:val="001605E1"/>
    <w:rsid w:val="00163D0E"/>
    <w:rsid w:val="00165609"/>
    <w:rsid w:val="00165944"/>
    <w:rsid w:val="0016749F"/>
    <w:rsid w:val="00167B86"/>
    <w:rsid w:val="0017485D"/>
    <w:rsid w:val="001767E5"/>
    <w:rsid w:val="00181480"/>
    <w:rsid w:val="00182BC7"/>
    <w:rsid w:val="00185161"/>
    <w:rsid w:val="0018618A"/>
    <w:rsid w:val="00186AC8"/>
    <w:rsid w:val="001935E0"/>
    <w:rsid w:val="00194920"/>
    <w:rsid w:val="001A05BE"/>
    <w:rsid w:val="001A1097"/>
    <w:rsid w:val="001A3166"/>
    <w:rsid w:val="001A6E3A"/>
    <w:rsid w:val="001A71BC"/>
    <w:rsid w:val="001A78ED"/>
    <w:rsid w:val="001A7E2C"/>
    <w:rsid w:val="001B67C1"/>
    <w:rsid w:val="001B7445"/>
    <w:rsid w:val="001B7C55"/>
    <w:rsid w:val="001D010A"/>
    <w:rsid w:val="001D0B5B"/>
    <w:rsid w:val="001D1CBA"/>
    <w:rsid w:val="001D49AC"/>
    <w:rsid w:val="001D5CFC"/>
    <w:rsid w:val="001D6328"/>
    <w:rsid w:val="001E0C83"/>
    <w:rsid w:val="001E2A2F"/>
    <w:rsid w:val="001E33C0"/>
    <w:rsid w:val="001E4481"/>
    <w:rsid w:val="001E4D28"/>
    <w:rsid w:val="001E5701"/>
    <w:rsid w:val="001E62AA"/>
    <w:rsid w:val="001E62C2"/>
    <w:rsid w:val="001E693E"/>
    <w:rsid w:val="001F1EA2"/>
    <w:rsid w:val="001F38BB"/>
    <w:rsid w:val="001F7A60"/>
    <w:rsid w:val="00200967"/>
    <w:rsid w:val="00203315"/>
    <w:rsid w:val="00204685"/>
    <w:rsid w:val="0020744D"/>
    <w:rsid w:val="00211FCF"/>
    <w:rsid w:val="002171E3"/>
    <w:rsid w:val="00220761"/>
    <w:rsid w:val="00224ED7"/>
    <w:rsid w:val="00240B4F"/>
    <w:rsid w:val="00240BC2"/>
    <w:rsid w:val="002501F9"/>
    <w:rsid w:val="0025285D"/>
    <w:rsid w:val="002566E4"/>
    <w:rsid w:val="00260A83"/>
    <w:rsid w:val="00260F7F"/>
    <w:rsid w:val="00261A71"/>
    <w:rsid w:val="00266A13"/>
    <w:rsid w:val="0026781E"/>
    <w:rsid w:val="00270149"/>
    <w:rsid w:val="00271921"/>
    <w:rsid w:val="00273EE5"/>
    <w:rsid w:val="002768BB"/>
    <w:rsid w:val="00283E46"/>
    <w:rsid w:val="00285D75"/>
    <w:rsid w:val="00292661"/>
    <w:rsid w:val="00294E88"/>
    <w:rsid w:val="0029505E"/>
    <w:rsid w:val="00295D1C"/>
    <w:rsid w:val="0029631A"/>
    <w:rsid w:val="002A42E1"/>
    <w:rsid w:val="002B0991"/>
    <w:rsid w:val="002B1A31"/>
    <w:rsid w:val="002B3A5A"/>
    <w:rsid w:val="002C1495"/>
    <w:rsid w:val="002C2294"/>
    <w:rsid w:val="002C7D60"/>
    <w:rsid w:val="002D1196"/>
    <w:rsid w:val="002D37E9"/>
    <w:rsid w:val="002D49B2"/>
    <w:rsid w:val="002D571A"/>
    <w:rsid w:val="002D742D"/>
    <w:rsid w:val="002E0EBF"/>
    <w:rsid w:val="002E320A"/>
    <w:rsid w:val="002E5D43"/>
    <w:rsid w:val="002E6587"/>
    <w:rsid w:val="002F3E58"/>
    <w:rsid w:val="002F3F81"/>
    <w:rsid w:val="003012A8"/>
    <w:rsid w:val="00303164"/>
    <w:rsid w:val="00304CA9"/>
    <w:rsid w:val="0030635E"/>
    <w:rsid w:val="00311C4C"/>
    <w:rsid w:val="00311EC6"/>
    <w:rsid w:val="0031263C"/>
    <w:rsid w:val="00312DB1"/>
    <w:rsid w:val="00313763"/>
    <w:rsid w:val="00314849"/>
    <w:rsid w:val="003150A1"/>
    <w:rsid w:val="00316FCA"/>
    <w:rsid w:val="00323F1A"/>
    <w:rsid w:val="00324F9C"/>
    <w:rsid w:val="00330B9D"/>
    <w:rsid w:val="00333087"/>
    <w:rsid w:val="00347776"/>
    <w:rsid w:val="00355720"/>
    <w:rsid w:val="0036014E"/>
    <w:rsid w:val="00360256"/>
    <w:rsid w:val="00360C9B"/>
    <w:rsid w:val="003633B5"/>
    <w:rsid w:val="003636D0"/>
    <w:rsid w:val="00365FA3"/>
    <w:rsid w:val="0036744C"/>
    <w:rsid w:val="00382D5E"/>
    <w:rsid w:val="0038302B"/>
    <w:rsid w:val="00383502"/>
    <w:rsid w:val="00385992"/>
    <w:rsid w:val="00390328"/>
    <w:rsid w:val="00391F79"/>
    <w:rsid w:val="003934AA"/>
    <w:rsid w:val="003938FB"/>
    <w:rsid w:val="00397704"/>
    <w:rsid w:val="003A1956"/>
    <w:rsid w:val="003A20E2"/>
    <w:rsid w:val="003A4554"/>
    <w:rsid w:val="003A4EB7"/>
    <w:rsid w:val="003A78E2"/>
    <w:rsid w:val="003B1FEF"/>
    <w:rsid w:val="003B2C4A"/>
    <w:rsid w:val="003B3EC4"/>
    <w:rsid w:val="003C5426"/>
    <w:rsid w:val="003C54A1"/>
    <w:rsid w:val="003D010E"/>
    <w:rsid w:val="003D1793"/>
    <w:rsid w:val="003D17B0"/>
    <w:rsid w:val="003D3FDF"/>
    <w:rsid w:val="003D5FAB"/>
    <w:rsid w:val="003E48C7"/>
    <w:rsid w:val="003F08E9"/>
    <w:rsid w:val="003F2B9D"/>
    <w:rsid w:val="0040533E"/>
    <w:rsid w:val="004101CE"/>
    <w:rsid w:val="00411EDC"/>
    <w:rsid w:val="00416655"/>
    <w:rsid w:val="004178BC"/>
    <w:rsid w:val="004215C3"/>
    <w:rsid w:val="00426762"/>
    <w:rsid w:val="00426BE1"/>
    <w:rsid w:val="00431632"/>
    <w:rsid w:val="0043546B"/>
    <w:rsid w:val="00435490"/>
    <w:rsid w:val="00437CF1"/>
    <w:rsid w:val="00440A47"/>
    <w:rsid w:val="004471B6"/>
    <w:rsid w:val="00453B19"/>
    <w:rsid w:val="00456B70"/>
    <w:rsid w:val="00457523"/>
    <w:rsid w:val="0046159E"/>
    <w:rsid w:val="00466D6F"/>
    <w:rsid w:val="004716C2"/>
    <w:rsid w:val="004735C2"/>
    <w:rsid w:val="004747E4"/>
    <w:rsid w:val="0047560C"/>
    <w:rsid w:val="004759B8"/>
    <w:rsid w:val="0047761D"/>
    <w:rsid w:val="00481EFC"/>
    <w:rsid w:val="00485E66"/>
    <w:rsid w:val="0048677C"/>
    <w:rsid w:val="00490917"/>
    <w:rsid w:val="004B0B48"/>
    <w:rsid w:val="004B14F6"/>
    <w:rsid w:val="004B1528"/>
    <w:rsid w:val="004B1D72"/>
    <w:rsid w:val="004B2D1F"/>
    <w:rsid w:val="004C04EC"/>
    <w:rsid w:val="004C0B2C"/>
    <w:rsid w:val="004C1929"/>
    <w:rsid w:val="004C1D21"/>
    <w:rsid w:val="004C2B66"/>
    <w:rsid w:val="004C5425"/>
    <w:rsid w:val="004C5517"/>
    <w:rsid w:val="004D11DA"/>
    <w:rsid w:val="004D1225"/>
    <w:rsid w:val="004D4F01"/>
    <w:rsid w:val="004D5E7D"/>
    <w:rsid w:val="004D6B45"/>
    <w:rsid w:val="004E5DD4"/>
    <w:rsid w:val="004F10EE"/>
    <w:rsid w:val="004F12EE"/>
    <w:rsid w:val="004F34C2"/>
    <w:rsid w:val="004F417C"/>
    <w:rsid w:val="004F5F32"/>
    <w:rsid w:val="004F650C"/>
    <w:rsid w:val="0050608A"/>
    <w:rsid w:val="0050683B"/>
    <w:rsid w:val="00511392"/>
    <w:rsid w:val="00512D7B"/>
    <w:rsid w:val="00521528"/>
    <w:rsid w:val="00522389"/>
    <w:rsid w:val="0052261D"/>
    <w:rsid w:val="005228A8"/>
    <w:rsid w:val="00525C7B"/>
    <w:rsid w:val="00525E1B"/>
    <w:rsid w:val="00532A2F"/>
    <w:rsid w:val="00532CFD"/>
    <w:rsid w:val="00533C6F"/>
    <w:rsid w:val="00541532"/>
    <w:rsid w:val="00545995"/>
    <w:rsid w:val="00546186"/>
    <w:rsid w:val="0054627E"/>
    <w:rsid w:val="00550036"/>
    <w:rsid w:val="00551D07"/>
    <w:rsid w:val="005533EF"/>
    <w:rsid w:val="00562880"/>
    <w:rsid w:val="00563C04"/>
    <w:rsid w:val="00566395"/>
    <w:rsid w:val="0057412F"/>
    <w:rsid w:val="00574B07"/>
    <w:rsid w:val="00581DF5"/>
    <w:rsid w:val="005828F9"/>
    <w:rsid w:val="00585D15"/>
    <w:rsid w:val="005906F8"/>
    <w:rsid w:val="005937DB"/>
    <w:rsid w:val="00594F2B"/>
    <w:rsid w:val="005962EC"/>
    <w:rsid w:val="00597EB1"/>
    <w:rsid w:val="005A343C"/>
    <w:rsid w:val="005A7EEC"/>
    <w:rsid w:val="005B1080"/>
    <w:rsid w:val="005B2A0F"/>
    <w:rsid w:val="005B2F67"/>
    <w:rsid w:val="005B460C"/>
    <w:rsid w:val="005B5B8C"/>
    <w:rsid w:val="005B777D"/>
    <w:rsid w:val="005C39B6"/>
    <w:rsid w:val="005D6AB1"/>
    <w:rsid w:val="005D7858"/>
    <w:rsid w:val="005E0576"/>
    <w:rsid w:val="005E1DA6"/>
    <w:rsid w:val="005E38E2"/>
    <w:rsid w:val="005E68D5"/>
    <w:rsid w:val="005E763E"/>
    <w:rsid w:val="005E77E3"/>
    <w:rsid w:val="005E7B1A"/>
    <w:rsid w:val="005F4A5D"/>
    <w:rsid w:val="005F4DB2"/>
    <w:rsid w:val="0060026B"/>
    <w:rsid w:val="006045F3"/>
    <w:rsid w:val="00607862"/>
    <w:rsid w:val="00617709"/>
    <w:rsid w:val="00621358"/>
    <w:rsid w:val="00621C8D"/>
    <w:rsid w:val="00623F45"/>
    <w:rsid w:val="00623F71"/>
    <w:rsid w:val="006243B8"/>
    <w:rsid w:val="006244D3"/>
    <w:rsid w:val="00630C8C"/>
    <w:rsid w:val="006354D4"/>
    <w:rsid w:val="00635649"/>
    <w:rsid w:val="006362FB"/>
    <w:rsid w:val="00637592"/>
    <w:rsid w:val="006458EF"/>
    <w:rsid w:val="006477C5"/>
    <w:rsid w:val="00650A86"/>
    <w:rsid w:val="00652FBF"/>
    <w:rsid w:val="006538AC"/>
    <w:rsid w:val="00653B37"/>
    <w:rsid w:val="00654F37"/>
    <w:rsid w:val="00656B05"/>
    <w:rsid w:val="006574BF"/>
    <w:rsid w:val="00661BEE"/>
    <w:rsid w:val="00665D86"/>
    <w:rsid w:val="00666A35"/>
    <w:rsid w:val="00670DA6"/>
    <w:rsid w:val="006712A5"/>
    <w:rsid w:val="0067305A"/>
    <w:rsid w:val="00675F10"/>
    <w:rsid w:val="0068153B"/>
    <w:rsid w:val="00683732"/>
    <w:rsid w:val="0068426B"/>
    <w:rsid w:val="00684E87"/>
    <w:rsid w:val="0068621D"/>
    <w:rsid w:val="00692367"/>
    <w:rsid w:val="006969DF"/>
    <w:rsid w:val="00696A02"/>
    <w:rsid w:val="006A090F"/>
    <w:rsid w:val="006A1AAB"/>
    <w:rsid w:val="006A4331"/>
    <w:rsid w:val="006A499C"/>
    <w:rsid w:val="006A5AF8"/>
    <w:rsid w:val="006A6280"/>
    <w:rsid w:val="006A6B69"/>
    <w:rsid w:val="006A6C75"/>
    <w:rsid w:val="006A78D4"/>
    <w:rsid w:val="006B2DB4"/>
    <w:rsid w:val="006B5D7B"/>
    <w:rsid w:val="006B637A"/>
    <w:rsid w:val="006C0EAE"/>
    <w:rsid w:val="006C5C9A"/>
    <w:rsid w:val="006C6E68"/>
    <w:rsid w:val="006C7033"/>
    <w:rsid w:val="006C7A70"/>
    <w:rsid w:val="006D157C"/>
    <w:rsid w:val="006E42E7"/>
    <w:rsid w:val="006E755E"/>
    <w:rsid w:val="006F1030"/>
    <w:rsid w:val="006F45E3"/>
    <w:rsid w:val="006F5E1C"/>
    <w:rsid w:val="006F7C9A"/>
    <w:rsid w:val="0070007D"/>
    <w:rsid w:val="007018D6"/>
    <w:rsid w:val="00705379"/>
    <w:rsid w:val="00706C2B"/>
    <w:rsid w:val="00713A63"/>
    <w:rsid w:val="00722FFD"/>
    <w:rsid w:val="00724258"/>
    <w:rsid w:val="0072465D"/>
    <w:rsid w:val="00725618"/>
    <w:rsid w:val="007311E3"/>
    <w:rsid w:val="007326C5"/>
    <w:rsid w:val="00736700"/>
    <w:rsid w:val="007375F3"/>
    <w:rsid w:val="00747BB0"/>
    <w:rsid w:val="007516AE"/>
    <w:rsid w:val="0075454E"/>
    <w:rsid w:val="007574C0"/>
    <w:rsid w:val="007617CC"/>
    <w:rsid w:val="0076248B"/>
    <w:rsid w:val="00764423"/>
    <w:rsid w:val="007659B6"/>
    <w:rsid w:val="007667DE"/>
    <w:rsid w:val="0076693D"/>
    <w:rsid w:val="00767CFE"/>
    <w:rsid w:val="00774F7C"/>
    <w:rsid w:val="007835FA"/>
    <w:rsid w:val="00787D22"/>
    <w:rsid w:val="00790C68"/>
    <w:rsid w:val="0079578A"/>
    <w:rsid w:val="007961EB"/>
    <w:rsid w:val="007970C7"/>
    <w:rsid w:val="007A3B0C"/>
    <w:rsid w:val="007A5432"/>
    <w:rsid w:val="007A786A"/>
    <w:rsid w:val="007B1E90"/>
    <w:rsid w:val="007B493D"/>
    <w:rsid w:val="007C0900"/>
    <w:rsid w:val="007C1B99"/>
    <w:rsid w:val="007C1F94"/>
    <w:rsid w:val="007C5C66"/>
    <w:rsid w:val="007D1143"/>
    <w:rsid w:val="007D28F4"/>
    <w:rsid w:val="007D3710"/>
    <w:rsid w:val="007E3FF4"/>
    <w:rsid w:val="007E6C40"/>
    <w:rsid w:val="007E6CF3"/>
    <w:rsid w:val="007F137F"/>
    <w:rsid w:val="007F16AB"/>
    <w:rsid w:val="007F442F"/>
    <w:rsid w:val="007F5B46"/>
    <w:rsid w:val="007F5C77"/>
    <w:rsid w:val="007F6406"/>
    <w:rsid w:val="007F6E4C"/>
    <w:rsid w:val="007F6F2F"/>
    <w:rsid w:val="00801C4F"/>
    <w:rsid w:val="0080289F"/>
    <w:rsid w:val="008069C8"/>
    <w:rsid w:val="00812E37"/>
    <w:rsid w:val="0081373D"/>
    <w:rsid w:val="0082173D"/>
    <w:rsid w:val="008227ED"/>
    <w:rsid w:val="00822B6C"/>
    <w:rsid w:val="00824723"/>
    <w:rsid w:val="00825260"/>
    <w:rsid w:val="0082594D"/>
    <w:rsid w:val="00827B66"/>
    <w:rsid w:val="0083113D"/>
    <w:rsid w:val="00831264"/>
    <w:rsid w:val="00832718"/>
    <w:rsid w:val="00833296"/>
    <w:rsid w:val="0083461E"/>
    <w:rsid w:val="008377F0"/>
    <w:rsid w:val="008426B5"/>
    <w:rsid w:val="0084363C"/>
    <w:rsid w:val="00843DBF"/>
    <w:rsid w:val="00845C95"/>
    <w:rsid w:val="00846236"/>
    <w:rsid w:val="00853C16"/>
    <w:rsid w:val="00854076"/>
    <w:rsid w:val="008558FE"/>
    <w:rsid w:val="00862EB0"/>
    <w:rsid w:val="008729F2"/>
    <w:rsid w:val="008744C9"/>
    <w:rsid w:val="00876058"/>
    <w:rsid w:val="00883B08"/>
    <w:rsid w:val="0088437D"/>
    <w:rsid w:val="008935E5"/>
    <w:rsid w:val="00893F11"/>
    <w:rsid w:val="00895172"/>
    <w:rsid w:val="00897CDA"/>
    <w:rsid w:val="008A0358"/>
    <w:rsid w:val="008A564C"/>
    <w:rsid w:val="008B0C6F"/>
    <w:rsid w:val="008B0F29"/>
    <w:rsid w:val="008B14CE"/>
    <w:rsid w:val="008B1804"/>
    <w:rsid w:val="008B4995"/>
    <w:rsid w:val="008B61BE"/>
    <w:rsid w:val="008B6BE4"/>
    <w:rsid w:val="008C1A23"/>
    <w:rsid w:val="008C65EF"/>
    <w:rsid w:val="008C6E2A"/>
    <w:rsid w:val="008D24B9"/>
    <w:rsid w:val="008D2B27"/>
    <w:rsid w:val="008D40C6"/>
    <w:rsid w:val="008D569E"/>
    <w:rsid w:val="008D5E49"/>
    <w:rsid w:val="008D61EA"/>
    <w:rsid w:val="008D69E7"/>
    <w:rsid w:val="008E152A"/>
    <w:rsid w:val="008E283F"/>
    <w:rsid w:val="008E28B0"/>
    <w:rsid w:val="008E2A77"/>
    <w:rsid w:val="008E2AAC"/>
    <w:rsid w:val="008E3075"/>
    <w:rsid w:val="008E52AF"/>
    <w:rsid w:val="008E5350"/>
    <w:rsid w:val="008F0793"/>
    <w:rsid w:val="008F2D71"/>
    <w:rsid w:val="008F3A72"/>
    <w:rsid w:val="008F48B4"/>
    <w:rsid w:val="00900900"/>
    <w:rsid w:val="00902E0A"/>
    <w:rsid w:val="00907345"/>
    <w:rsid w:val="00907CD6"/>
    <w:rsid w:val="0091074D"/>
    <w:rsid w:val="00910DDE"/>
    <w:rsid w:val="00911C50"/>
    <w:rsid w:val="00920F21"/>
    <w:rsid w:val="0092284C"/>
    <w:rsid w:val="00923504"/>
    <w:rsid w:val="00923BBB"/>
    <w:rsid w:val="00924C28"/>
    <w:rsid w:val="009379A6"/>
    <w:rsid w:val="00940011"/>
    <w:rsid w:val="00944A8D"/>
    <w:rsid w:val="009467D2"/>
    <w:rsid w:val="00946B02"/>
    <w:rsid w:val="00955EE1"/>
    <w:rsid w:val="009577E8"/>
    <w:rsid w:val="009608CF"/>
    <w:rsid w:val="00963080"/>
    <w:rsid w:val="00966C70"/>
    <w:rsid w:val="00967820"/>
    <w:rsid w:val="00970657"/>
    <w:rsid w:val="009713CB"/>
    <w:rsid w:val="009731A4"/>
    <w:rsid w:val="0097349F"/>
    <w:rsid w:val="00976AB8"/>
    <w:rsid w:val="00976CDD"/>
    <w:rsid w:val="009774BF"/>
    <w:rsid w:val="00983F42"/>
    <w:rsid w:val="00985457"/>
    <w:rsid w:val="0098658B"/>
    <w:rsid w:val="009877B6"/>
    <w:rsid w:val="009A2C96"/>
    <w:rsid w:val="009A336F"/>
    <w:rsid w:val="009B18C4"/>
    <w:rsid w:val="009B5A6C"/>
    <w:rsid w:val="009B77E0"/>
    <w:rsid w:val="009C456A"/>
    <w:rsid w:val="009C49A0"/>
    <w:rsid w:val="009C6F4D"/>
    <w:rsid w:val="009D324C"/>
    <w:rsid w:val="009D4D19"/>
    <w:rsid w:val="009D5A42"/>
    <w:rsid w:val="009E01BA"/>
    <w:rsid w:val="009E100E"/>
    <w:rsid w:val="009E299B"/>
    <w:rsid w:val="009E6860"/>
    <w:rsid w:val="009F13E9"/>
    <w:rsid w:val="009F754A"/>
    <w:rsid w:val="009F76AB"/>
    <w:rsid w:val="00A00CF4"/>
    <w:rsid w:val="00A02D32"/>
    <w:rsid w:val="00A106B0"/>
    <w:rsid w:val="00A12452"/>
    <w:rsid w:val="00A25E9D"/>
    <w:rsid w:val="00A3190C"/>
    <w:rsid w:val="00A3322C"/>
    <w:rsid w:val="00A3502C"/>
    <w:rsid w:val="00A404B3"/>
    <w:rsid w:val="00A6286F"/>
    <w:rsid w:val="00A63097"/>
    <w:rsid w:val="00A6414F"/>
    <w:rsid w:val="00A66FD0"/>
    <w:rsid w:val="00A71159"/>
    <w:rsid w:val="00A73C91"/>
    <w:rsid w:val="00A76D3C"/>
    <w:rsid w:val="00A776A7"/>
    <w:rsid w:val="00A806EB"/>
    <w:rsid w:val="00A80803"/>
    <w:rsid w:val="00A81451"/>
    <w:rsid w:val="00A81FB6"/>
    <w:rsid w:val="00A82B3C"/>
    <w:rsid w:val="00A94D06"/>
    <w:rsid w:val="00A953D5"/>
    <w:rsid w:val="00AA0C3D"/>
    <w:rsid w:val="00AA0FED"/>
    <w:rsid w:val="00AA282B"/>
    <w:rsid w:val="00AA4F5F"/>
    <w:rsid w:val="00AB1A40"/>
    <w:rsid w:val="00AB2D21"/>
    <w:rsid w:val="00AB5CD5"/>
    <w:rsid w:val="00AB7DC7"/>
    <w:rsid w:val="00AD0BBF"/>
    <w:rsid w:val="00AD2769"/>
    <w:rsid w:val="00AD2F2F"/>
    <w:rsid w:val="00AD7265"/>
    <w:rsid w:val="00AE20B8"/>
    <w:rsid w:val="00AE25A1"/>
    <w:rsid w:val="00AE6067"/>
    <w:rsid w:val="00AE6D8F"/>
    <w:rsid w:val="00AF0C0E"/>
    <w:rsid w:val="00AF1D77"/>
    <w:rsid w:val="00AF252F"/>
    <w:rsid w:val="00AF46D8"/>
    <w:rsid w:val="00AF7A61"/>
    <w:rsid w:val="00B01B31"/>
    <w:rsid w:val="00B02A2B"/>
    <w:rsid w:val="00B05321"/>
    <w:rsid w:val="00B06BFE"/>
    <w:rsid w:val="00B13441"/>
    <w:rsid w:val="00B156E5"/>
    <w:rsid w:val="00B22AC6"/>
    <w:rsid w:val="00B23F8E"/>
    <w:rsid w:val="00B24510"/>
    <w:rsid w:val="00B330F3"/>
    <w:rsid w:val="00B41869"/>
    <w:rsid w:val="00B436F0"/>
    <w:rsid w:val="00B469F9"/>
    <w:rsid w:val="00B47B41"/>
    <w:rsid w:val="00B5074B"/>
    <w:rsid w:val="00B5519C"/>
    <w:rsid w:val="00B5558A"/>
    <w:rsid w:val="00B5691A"/>
    <w:rsid w:val="00B641B5"/>
    <w:rsid w:val="00B6588B"/>
    <w:rsid w:val="00B65A96"/>
    <w:rsid w:val="00B65EBF"/>
    <w:rsid w:val="00B67B21"/>
    <w:rsid w:val="00B70647"/>
    <w:rsid w:val="00B71F3B"/>
    <w:rsid w:val="00B721B6"/>
    <w:rsid w:val="00B75853"/>
    <w:rsid w:val="00B802B9"/>
    <w:rsid w:val="00B830CB"/>
    <w:rsid w:val="00B85BCE"/>
    <w:rsid w:val="00B8683C"/>
    <w:rsid w:val="00B90EEC"/>
    <w:rsid w:val="00B91DE7"/>
    <w:rsid w:val="00BA3D6C"/>
    <w:rsid w:val="00BA3E92"/>
    <w:rsid w:val="00BB0DAF"/>
    <w:rsid w:val="00BB1A9D"/>
    <w:rsid w:val="00BB3D7B"/>
    <w:rsid w:val="00BB41CF"/>
    <w:rsid w:val="00BC1446"/>
    <w:rsid w:val="00BC338F"/>
    <w:rsid w:val="00BC49E7"/>
    <w:rsid w:val="00BD5E85"/>
    <w:rsid w:val="00BE31F6"/>
    <w:rsid w:val="00BE5466"/>
    <w:rsid w:val="00BE58F5"/>
    <w:rsid w:val="00BE5AED"/>
    <w:rsid w:val="00BF1F44"/>
    <w:rsid w:val="00BF62C1"/>
    <w:rsid w:val="00C06BE5"/>
    <w:rsid w:val="00C1283E"/>
    <w:rsid w:val="00C13208"/>
    <w:rsid w:val="00C13D07"/>
    <w:rsid w:val="00C15CDA"/>
    <w:rsid w:val="00C161B4"/>
    <w:rsid w:val="00C25680"/>
    <w:rsid w:val="00C26F2F"/>
    <w:rsid w:val="00C33908"/>
    <w:rsid w:val="00C33BC8"/>
    <w:rsid w:val="00C35EFE"/>
    <w:rsid w:val="00C36D92"/>
    <w:rsid w:val="00C37756"/>
    <w:rsid w:val="00C41AC5"/>
    <w:rsid w:val="00C438A5"/>
    <w:rsid w:val="00C4750D"/>
    <w:rsid w:val="00C50080"/>
    <w:rsid w:val="00C50956"/>
    <w:rsid w:val="00C512EB"/>
    <w:rsid w:val="00C53947"/>
    <w:rsid w:val="00C55406"/>
    <w:rsid w:val="00C60F99"/>
    <w:rsid w:val="00C61ABC"/>
    <w:rsid w:val="00C61B75"/>
    <w:rsid w:val="00C62A2B"/>
    <w:rsid w:val="00C7402E"/>
    <w:rsid w:val="00C746C3"/>
    <w:rsid w:val="00C759AE"/>
    <w:rsid w:val="00C77428"/>
    <w:rsid w:val="00C81548"/>
    <w:rsid w:val="00C823BA"/>
    <w:rsid w:val="00C836CD"/>
    <w:rsid w:val="00C86269"/>
    <w:rsid w:val="00C92420"/>
    <w:rsid w:val="00C92D7F"/>
    <w:rsid w:val="00C92D99"/>
    <w:rsid w:val="00C94693"/>
    <w:rsid w:val="00C94727"/>
    <w:rsid w:val="00C952C3"/>
    <w:rsid w:val="00C979D5"/>
    <w:rsid w:val="00CA3ED6"/>
    <w:rsid w:val="00CA54F2"/>
    <w:rsid w:val="00CB08CF"/>
    <w:rsid w:val="00CB3777"/>
    <w:rsid w:val="00CB673B"/>
    <w:rsid w:val="00CC3B38"/>
    <w:rsid w:val="00CC3E65"/>
    <w:rsid w:val="00CC4EC4"/>
    <w:rsid w:val="00CC5248"/>
    <w:rsid w:val="00CD101F"/>
    <w:rsid w:val="00CD1D5D"/>
    <w:rsid w:val="00CD20F4"/>
    <w:rsid w:val="00CE0E6D"/>
    <w:rsid w:val="00CE1E71"/>
    <w:rsid w:val="00CF048A"/>
    <w:rsid w:val="00CF5064"/>
    <w:rsid w:val="00CF6CC8"/>
    <w:rsid w:val="00CF717F"/>
    <w:rsid w:val="00D00192"/>
    <w:rsid w:val="00D02972"/>
    <w:rsid w:val="00D035BB"/>
    <w:rsid w:val="00D062DA"/>
    <w:rsid w:val="00D13D4C"/>
    <w:rsid w:val="00D24C5C"/>
    <w:rsid w:val="00D25ED0"/>
    <w:rsid w:val="00D376F5"/>
    <w:rsid w:val="00D43036"/>
    <w:rsid w:val="00D43500"/>
    <w:rsid w:val="00D52C22"/>
    <w:rsid w:val="00D57071"/>
    <w:rsid w:val="00D576B3"/>
    <w:rsid w:val="00D57938"/>
    <w:rsid w:val="00D63EF2"/>
    <w:rsid w:val="00D6421B"/>
    <w:rsid w:val="00D67F67"/>
    <w:rsid w:val="00D70708"/>
    <w:rsid w:val="00D74312"/>
    <w:rsid w:val="00D806EA"/>
    <w:rsid w:val="00D81C6F"/>
    <w:rsid w:val="00D85D46"/>
    <w:rsid w:val="00D874A0"/>
    <w:rsid w:val="00D91FED"/>
    <w:rsid w:val="00D94665"/>
    <w:rsid w:val="00D9525D"/>
    <w:rsid w:val="00D96393"/>
    <w:rsid w:val="00DA109C"/>
    <w:rsid w:val="00DA1BBB"/>
    <w:rsid w:val="00DA2CFE"/>
    <w:rsid w:val="00DA3140"/>
    <w:rsid w:val="00DA588C"/>
    <w:rsid w:val="00DA7053"/>
    <w:rsid w:val="00DB1A8C"/>
    <w:rsid w:val="00DB3882"/>
    <w:rsid w:val="00DC0572"/>
    <w:rsid w:val="00DC3276"/>
    <w:rsid w:val="00DC47FD"/>
    <w:rsid w:val="00DC4922"/>
    <w:rsid w:val="00DC5695"/>
    <w:rsid w:val="00DC60B0"/>
    <w:rsid w:val="00DC758B"/>
    <w:rsid w:val="00DD0703"/>
    <w:rsid w:val="00DD13B0"/>
    <w:rsid w:val="00DD2476"/>
    <w:rsid w:val="00DE4393"/>
    <w:rsid w:val="00DE65ED"/>
    <w:rsid w:val="00DE6FAF"/>
    <w:rsid w:val="00DE7D13"/>
    <w:rsid w:val="00E017A2"/>
    <w:rsid w:val="00E01C23"/>
    <w:rsid w:val="00E0747F"/>
    <w:rsid w:val="00E115A2"/>
    <w:rsid w:val="00E11B19"/>
    <w:rsid w:val="00E1468E"/>
    <w:rsid w:val="00E14819"/>
    <w:rsid w:val="00E15970"/>
    <w:rsid w:val="00E23693"/>
    <w:rsid w:val="00E23985"/>
    <w:rsid w:val="00E25F85"/>
    <w:rsid w:val="00E272E0"/>
    <w:rsid w:val="00E32A36"/>
    <w:rsid w:val="00E32EA7"/>
    <w:rsid w:val="00E33229"/>
    <w:rsid w:val="00E36954"/>
    <w:rsid w:val="00E37019"/>
    <w:rsid w:val="00E377F8"/>
    <w:rsid w:val="00E54BE9"/>
    <w:rsid w:val="00E55AD0"/>
    <w:rsid w:val="00E6063A"/>
    <w:rsid w:val="00E63317"/>
    <w:rsid w:val="00E63A70"/>
    <w:rsid w:val="00E642F4"/>
    <w:rsid w:val="00E65924"/>
    <w:rsid w:val="00E67256"/>
    <w:rsid w:val="00E739B0"/>
    <w:rsid w:val="00E73D09"/>
    <w:rsid w:val="00E7483B"/>
    <w:rsid w:val="00E757CC"/>
    <w:rsid w:val="00E77741"/>
    <w:rsid w:val="00E80249"/>
    <w:rsid w:val="00E83B73"/>
    <w:rsid w:val="00E845D4"/>
    <w:rsid w:val="00E853A1"/>
    <w:rsid w:val="00E86399"/>
    <w:rsid w:val="00E86E15"/>
    <w:rsid w:val="00E91072"/>
    <w:rsid w:val="00E938D5"/>
    <w:rsid w:val="00EA0731"/>
    <w:rsid w:val="00EA150E"/>
    <w:rsid w:val="00EA1659"/>
    <w:rsid w:val="00EA78D4"/>
    <w:rsid w:val="00EB2396"/>
    <w:rsid w:val="00EB289C"/>
    <w:rsid w:val="00EB2D2E"/>
    <w:rsid w:val="00EB37DD"/>
    <w:rsid w:val="00EB4950"/>
    <w:rsid w:val="00EB796B"/>
    <w:rsid w:val="00EB7F09"/>
    <w:rsid w:val="00EC3E16"/>
    <w:rsid w:val="00EC41EE"/>
    <w:rsid w:val="00EC69B0"/>
    <w:rsid w:val="00ED15C0"/>
    <w:rsid w:val="00ED1774"/>
    <w:rsid w:val="00ED7002"/>
    <w:rsid w:val="00ED705E"/>
    <w:rsid w:val="00EE1CC3"/>
    <w:rsid w:val="00EE1DCC"/>
    <w:rsid w:val="00EE3438"/>
    <w:rsid w:val="00EE59B3"/>
    <w:rsid w:val="00EE6A43"/>
    <w:rsid w:val="00EE750E"/>
    <w:rsid w:val="00EF0F58"/>
    <w:rsid w:val="00EF118E"/>
    <w:rsid w:val="00EF16F7"/>
    <w:rsid w:val="00EF3881"/>
    <w:rsid w:val="00EF47EF"/>
    <w:rsid w:val="00EF53D1"/>
    <w:rsid w:val="00F045EF"/>
    <w:rsid w:val="00F069FA"/>
    <w:rsid w:val="00F10843"/>
    <w:rsid w:val="00F13D14"/>
    <w:rsid w:val="00F14AA6"/>
    <w:rsid w:val="00F15D32"/>
    <w:rsid w:val="00F16BD9"/>
    <w:rsid w:val="00F31748"/>
    <w:rsid w:val="00F334B2"/>
    <w:rsid w:val="00F33F29"/>
    <w:rsid w:val="00F36DCF"/>
    <w:rsid w:val="00F37655"/>
    <w:rsid w:val="00F41350"/>
    <w:rsid w:val="00F41FF1"/>
    <w:rsid w:val="00F42359"/>
    <w:rsid w:val="00F42396"/>
    <w:rsid w:val="00F45213"/>
    <w:rsid w:val="00F46AE0"/>
    <w:rsid w:val="00F47D98"/>
    <w:rsid w:val="00F5053C"/>
    <w:rsid w:val="00F509AC"/>
    <w:rsid w:val="00F50A5C"/>
    <w:rsid w:val="00F50CF7"/>
    <w:rsid w:val="00F5584A"/>
    <w:rsid w:val="00F55C5D"/>
    <w:rsid w:val="00F55E32"/>
    <w:rsid w:val="00F6252C"/>
    <w:rsid w:val="00F6256F"/>
    <w:rsid w:val="00F65A67"/>
    <w:rsid w:val="00F661EE"/>
    <w:rsid w:val="00F70251"/>
    <w:rsid w:val="00F702BD"/>
    <w:rsid w:val="00F73C38"/>
    <w:rsid w:val="00F778F9"/>
    <w:rsid w:val="00F77B44"/>
    <w:rsid w:val="00F80B09"/>
    <w:rsid w:val="00F81172"/>
    <w:rsid w:val="00F90484"/>
    <w:rsid w:val="00F90F33"/>
    <w:rsid w:val="00FA2C44"/>
    <w:rsid w:val="00FA590F"/>
    <w:rsid w:val="00FB22E4"/>
    <w:rsid w:val="00FB5A10"/>
    <w:rsid w:val="00FB6320"/>
    <w:rsid w:val="00FC5E66"/>
    <w:rsid w:val="00FD10F0"/>
    <w:rsid w:val="00FD1CD5"/>
    <w:rsid w:val="00FD287C"/>
    <w:rsid w:val="00FD2C85"/>
    <w:rsid w:val="00FD5992"/>
    <w:rsid w:val="00FE0BFA"/>
    <w:rsid w:val="00FE1B8E"/>
    <w:rsid w:val="00FE2B6B"/>
    <w:rsid w:val="00FE361C"/>
    <w:rsid w:val="00FE3AFD"/>
    <w:rsid w:val="00FF1ECF"/>
    <w:rsid w:val="00FF25DE"/>
    <w:rsid w:val="00FF61E4"/>
    <w:rsid w:val="00FF7A93"/>
    <w:rsid w:val="213F0CAC"/>
    <w:rsid w:val="22F3779E"/>
    <w:rsid w:val="25AD0578"/>
    <w:rsid w:val="32AF163D"/>
    <w:rsid w:val="4029631B"/>
    <w:rsid w:val="434E14B4"/>
    <w:rsid w:val="476C5201"/>
    <w:rsid w:val="560B40DD"/>
    <w:rsid w:val="672476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footer" w:semiHidden="0" w:qFormat="1"/>
    <w:lsdException w:name="caption" w:uiPriority="35" w:qFormat="1"/>
    <w:lsdException w:name="annotation reference" w:semiHidden="0"/>
    <w:lsdException w:name="page number" w:uiPriority="0"/>
    <w:lsdException w:name="Title" w:semiHidden="0" w:uiPriority="10" w:unhideWhenUsed="0" w:qFormat="1"/>
    <w:lsdException w:name="Default Paragraph Font" w:semiHidden="0"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Table" w:qFormat="1"/>
    <w:lsdException w:name="annotation subject"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907"/>
    <w:pPr>
      <w:widowControl w:val="0"/>
      <w:spacing w:after="15" w:line="600" w:lineRule="exact"/>
      <w:ind w:firstLineChars="200" w:firstLine="200"/>
      <w:jc w:val="both"/>
    </w:pPr>
    <w:rPr>
      <w:kern w:val="2"/>
      <w:sz w:val="21"/>
      <w:szCs w:val="22"/>
    </w:rPr>
  </w:style>
  <w:style w:type="paragraph" w:styleId="1">
    <w:name w:val="heading 1"/>
    <w:basedOn w:val="a"/>
    <w:next w:val="a"/>
    <w:uiPriority w:val="9"/>
    <w:qFormat/>
    <w:rsid w:val="00141907"/>
    <w:pPr>
      <w:keepNext/>
      <w:keepLines/>
      <w:spacing w:line="576" w:lineRule="auto"/>
      <w:outlineLvl w:val="0"/>
    </w:pPr>
    <w:rPr>
      <w:b/>
      <w:kern w:val="44"/>
      <w:sz w:val="44"/>
    </w:rPr>
  </w:style>
  <w:style w:type="paragraph" w:styleId="2">
    <w:name w:val="heading 2"/>
    <w:basedOn w:val="a"/>
    <w:next w:val="a"/>
    <w:uiPriority w:val="9"/>
    <w:unhideWhenUsed/>
    <w:qFormat/>
    <w:rsid w:val="00141907"/>
    <w:pPr>
      <w:keepNext/>
      <w:keepLines/>
      <w:spacing w:line="413" w:lineRule="auto"/>
      <w:outlineLvl w:val="1"/>
    </w:pPr>
    <w:rPr>
      <w:rFonts w:ascii="Arial" w:eastAsia="黑体" w:hAnsi="Arial"/>
      <w:b/>
      <w:sz w:val="32"/>
    </w:rPr>
  </w:style>
  <w:style w:type="paragraph" w:styleId="3">
    <w:name w:val="heading 3"/>
    <w:basedOn w:val="a"/>
    <w:next w:val="a"/>
    <w:uiPriority w:val="9"/>
    <w:unhideWhenUsed/>
    <w:qFormat/>
    <w:rsid w:val="00141907"/>
    <w:pPr>
      <w:keepNext/>
      <w:keepLines/>
      <w:spacing w:line="413" w:lineRule="auto"/>
      <w:outlineLvl w:val="2"/>
    </w:pPr>
    <w:rPr>
      <w:b/>
      <w:sz w:val="32"/>
    </w:rPr>
  </w:style>
  <w:style w:type="paragraph" w:styleId="4">
    <w:name w:val="heading 4"/>
    <w:basedOn w:val="a"/>
    <w:next w:val="a"/>
    <w:uiPriority w:val="9"/>
    <w:unhideWhenUsed/>
    <w:qFormat/>
    <w:rsid w:val="00141907"/>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141907"/>
    <w:rPr>
      <w:b/>
      <w:bCs/>
    </w:rPr>
  </w:style>
  <w:style w:type="paragraph" w:styleId="a4">
    <w:name w:val="annotation text"/>
    <w:basedOn w:val="a"/>
    <w:link w:val="Char0"/>
    <w:uiPriority w:val="99"/>
    <w:unhideWhenUsed/>
    <w:rsid w:val="00141907"/>
    <w:pPr>
      <w:jc w:val="left"/>
    </w:pPr>
  </w:style>
  <w:style w:type="paragraph" w:styleId="30">
    <w:name w:val="toc 3"/>
    <w:basedOn w:val="a"/>
    <w:next w:val="a"/>
    <w:uiPriority w:val="39"/>
    <w:unhideWhenUsed/>
    <w:rsid w:val="00141907"/>
    <w:pPr>
      <w:ind w:leftChars="400" w:left="840"/>
    </w:pPr>
  </w:style>
  <w:style w:type="paragraph" w:styleId="a5">
    <w:name w:val="Balloon Text"/>
    <w:basedOn w:val="a"/>
    <w:link w:val="Char1"/>
    <w:uiPriority w:val="99"/>
    <w:unhideWhenUsed/>
    <w:qFormat/>
    <w:rsid w:val="00141907"/>
    <w:rPr>
      <w:sz w:val="18"/>
      <w:szCs w:val="18"/>
    </w:rPr>
  </w:style>
  <w:style w:type="paragraph" w:styleId="a6">
    <w:name w:val="footer"/>
    <w:basedOn w:val="a"/>
    <w:link w:val="Char2"/>
    <w:uiPriority w:val="99"/>
    <w:unhideWhenUsed/>
    <w:qFormat/>
    <w:rsid w:val="00141907"/>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14190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rsid w:val="00141907"/>
  </w:style>
  <w:style w:type="paragraph" w:styleId="40">
    <w:name w:val="toc 4"/>
    <w:basedOn w:val="a"/>
    <w:next w:val="a"/>
    <w:uiPriority w:val="39"/>
    <w:unhideWhenUsed/>
    <w:rsid w:val="00141907"/>
    <w:pPr>
      <w:ind w:leftChars="600" w:left="1260"/>
    </w:pPr>
  </w:style>
  <w:style w:type="paragraph" w:styleId="20">
    <w:name w:val="toc 2"/>
    <w:basedOn w:val="a"/>
    <w:next w:val="a"/>
    <w:uiPriority w:val="39"/>
    <w:unhideWhenUsed/>
    <w:rsid w:val="00141907"/>
    <w:pPr>
      <w:ind w:leftChars="200" w:left="420"/>
    </w:pPr>
  </w:style>
  <w:style w:type="character" w:styleId="a8">
    <w:name w:val="annotation reference"/>
    <w:basedOn w:val="a0"/>
    <w:uiPriority w:val="99"/>
    <w:unhideWhenUsed/>
    <w:rsid w:val="00141907"/>
    <w:rPr>
      <w:sz w:val="21"/>
      <w:szCs w:val="21"/>
    </w:rPr>
  </w:style>
  <w:style w:type="table" w:styleId="a9">
    <w:name w:val="Table Grid"/>
    <w:basedOn w:val="a1"/>
    <w:uiPriority w:val="59"/>
    <w:rsid w:val="001419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5">
    <w:name w:val="Light Shading Accent 5"/>
    <w:basedOn w:val="a1"/>
    <w:uiPriority w:val="60"/>
    <w:rsid w:val="00141907"/>
    <w:rPr>
      <w:color w:val="31849B" w:themeColor="accent5" w:themeShade="BF"/>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11">
    <w:name w:val="列出段落1"/>
    <w:basedOn w:val="a"/>
    <w:uiPriority w:val="34"/>
    <w:qFormat/>
    <w:rsid w:val="00141907"/>
    <w:pPr>
      <w:ind w:firstLine="420"/>
    </w:pPr>
  </w:style>
  <w:style w:type="character" w:customStyle="1" w:styleId="Char0">
    <w:name w:val="批注文字 Char"/>
    <w:basedOn w:val="a0"/>
    <w:link w:val="a4"/>
    <w:uiPriority w:val="99"/>
    <w:semiHidden/>
    <w:rsid w:val="00141907"/>
  </w:style>
  <w:style w:type="character" w:customStyle="1" w:styleId="Char1">
    <w:name w:val="批注框文本 Char"/>
    <w:basedOn w:val="a0"/>
    <w:link w:val="a5"/>
    <w:uiPriority w:val="99"/>
    <w:semiHidden/>
    <w:rsid w:val="00141907"/>
    <w:rPr>
      <w:sz w:val="18"/>
      <w:szCs w:val="18"/>
    </w:rPr>
  </w:style>
  <w:style w:type="character" w:customStyle="1" w:styleId="Char">
    <w:name w:val="批注主题 Char"/>
    <w:basedOn w:val="Char0"/>
    <w:link w:val="a3"/>
    <w:uiPriority w:val="99"/>
    <w:semiHidden/>
    <w:qFormat/>
    <w:rsid w:val="00141907"/>
    <w:rPr>
      <w:b/>
      <w:bCs/>
    </w:rPr>
  </w:style>
  <w:style w:type="character" w:customStyle="1" w:styleId="Char3">
    <w:name w:val="页眉 Char"/>
    <w:basedOn w:val="a0"/>
    <w:link w:val="a7"/>
    <w:uiPriority w:val="99"/>
    <w:semiHidden/>
    <w:qFormat/>
    <w:rsid w:val="00141907"/>
    <w:rPr>
      <w:sz w:val="18"/>
      <w:szCs w:val="18"/>
    </w:rPr>
  </w:style>
  <w:style w:type="character" w:customStyle="1" w:styleId="Char2">
    <w:name w:val="页脚 Char"/>
    <w:basedOn w:val="a0"/>
    <w:link w:val="a6"/>
    <w:uiPriority w:val="99"/>
    <w:qFormat/>
    <w:rsid w:val="00141907"/>
    <w:rPr>
      <w:sz w:val="18"/>
      <w:szCs w:val="18"/>
    </w:rPr>
  </w:style>
  <w:style w:type="paragraph" w:customStyle="1" w:styleId="aa">
    <w:name w:val=".."/>
    <w:basedOn w:val="a"/>
    <w:next w:val="a"/>
    <w:uiPriority w:val="99"/>
    <w:rsid w:val="00141907"/>
    <w:pPr>
      <w:widowControl/>
      <w:autoSpaceDE w:val="0"/>
      <w:autoSpaceDN w:val="0"/>
      <w:adjustRightInd w:val="0"/>
      <w:jc w:val="left"/>
    </w:pPr>
    <w:rPr>
      <w:rFonts w:ascii="华文仿宋" w:eastAsia="华文仿宋" w:hAnsi="Times New Roman" w:cs="Times New Roman"/>
      <w:kern w:val="0"/>
      <w:sz w:val="24"/>
      <w:szCs w:val="24"/>
    </w:rPr>
  </w:style>
  <w:style w:type="paragraph" w:customStyle="1" w:styleId="12">
    <w:name w:val="样式1"/>
    <w:basedOn w:val="a"/>
    <w:next w:val="4"/>
    <w:rsid w:val="00141907"/>
  </w:style>
  <w:style w:type="paragraph" w:styleId="TOC">
    <w:name w:val="TOC Heading"/>
    <w:basedOn w:val="1"/>
    <w:next w:val="a"/>
    <w:uiPriority w:val="39"/>
    <w:semiHidden/>
    <w:unhideWhenUsed/>
    <w:qFormat/>
    <w:rsid w:val="00963080"/>
    <w:pPr>
      <w:spacing w:before="340" w:after="330" w:line="578" w:lineRule="atLeast"/>
      <w:outlineLvl w:val="9"/>
    </w:pPr>
    <w:rPr>
      <w:bCs/>
      <w:szCs w:val="44"/>
    </w:rPr>
  </w:style>
  <w:style w:type="character" w:styleId="ab">
    <w:name w:val="page number"/>
    <w:basedOn w:val="a0"/>
    <w:rsid w:val="00963080"/>
  </w:style>
  <w:style w:type="paragraph" w:styleId="ac">
    <w:name w:val="Plain Text"/>
    <w:basedOn w:val="a"/>
    <w:link w:val="Char4"/>
    <w:uiPriority w:val="99"/>
    <w:rsid w:val="00963080"/>
    <w:pPr>
      <w:spacing w:after="0" w:line="240" w:lineRule="auto"/>
      <w:ind w:firstLineChars="0" w:firstLine="0"/>
    </w:pPr>
    <w:rPr>
      <w:rFonts w:ascii="宋体" w:eastAsia="楷体_GB2312" w:hAnsi="Courier New" w:cs="Courier New"/>
      <w:snapToGrid w:val="0"/>
      <w:kern w:val="10"/>
      <w:szCs w:val="21"/>
    </w:rPr>
  </w:style>
  <w:style w:type="character" w:customStyle="1" w:styleId="Char4">
    <w:name w:val="纯文本 Char"/>
    <w:basedOn w:val="a0"/>
    <w:link w:val="ac"/>
    <w:uiPriority w:val="99"/>
    <w:rsid w:val="00963080"/>
    <w:rPr>
      <w:rFonts w:ascii="宋体" w:eastAsia="楷体_GB2312" w:hAnsi="Courier New" w:cs="Courier New"/>
      <w:snapToGrid w:val="0"/>
      <w:kern w:val="10"/>
      <w:sz w:val="21"/>
      <w:szCs w:val="21"/>
    </w:rPr>
  </w:style>
  <w:style w:type="paragraph" w:styleId="21">
    <w:name w:val="Body Text Indent 2"/>
    <w:basedOn w:val="a"/>
    <w:link w:val="2Char"/>
    <w:rsid w:val="00963080"/>
    <w:pPr>
      <w:spacing w:after="0" w:line="240" w:lineRule="auto"/>
      <w:ind w:left="270" w:firstLineChars="0" w:firstLine="0"/>
      <w:jc w:val="center"/>
    </w:pPr>
    <w:rPr>
      <w:rFonts w:ascii="宋体" w:eastAsia="宋体" w:hAnsi="宋体" w:cs="Times New Roman"/>
      <w:b/>
      <w:kern w:val="0"/>
      <w:sz w:val="36"/>
      <w:szCs w:val="28"/>
    </w:rPr>
  </w:style>
  <w:style w:type="character" w:customStyle="1" w:styleId="2Char">
    <w:name w:val="正文文本缩进 2 Char"/>
    <w:basedOn w:val="a0"/>
    <w:link w:val="21"/>
    <w:rsid w:val="00963080"/>
    <w:rPr>
      <w:rFonts w:ascii="宋体" w:eastAsia="宋体" w:hAnsi="宋体" w:cs="Times New Roman"/>
      <w:b/>
      <w:sz w:val="36"/>
      <w:szCs w:val="28"/>
    </w:rPr>
  </w:style>
  <w:style w:type="character" w:styleId="ad">
    <w:name w:val="Hyperlink"/>
    <w:basedOn w:val="a0"/>
    <w:uiPriority w:val="99"/>
    <w:unhideWhenUsed/>
    <w:rsid w:val="00911C50"/>
    <w:rPr>
      <w:color w:val="0000FF" w:themeColor="hyperlink"/>
      <w:u w:val="single"/>
    </w:rPr>
  </w:style>
  <w:style w:type="paragraph" w:styleId="ae">
    <w:name w:val="List Paragraph"/>
    <w:basedOn w:val="a"/>
    <w:uiPriority w:val="99"/>
    <w:rsid w:val="00EA0731"/>
    <w:pPr>
      <w:ind w:firstLine="420"/>
    </w:pPr>
  </w:style>
  <w:style w:type="character" w:styleId="af">
    <w:name w:val="Placeholder Text"/>
    <w:basedOn w:val="a0"/>
    <w:uiPriority w:val="99"/>
    <w:unhideWhenUsed/>
    <w:rsid w:val="00B830CB"/>
    <w:rPr>
      <w:color w:val="808080"/>
    </w:rPr>
  </w:style>
</w:styles>
</file>

<file path=word/webSettings.xml><?xml version="1.0" encoding="utf-8"?>
<w:webSettings xmlns:r="http://schemas.openxmlformats.org/officeDocument/2006/relationships" xmlns:w="http://schemas.openxmlformats.org/wordprocessingml/2006/main">
  <w:divs>
    <w:div w:id="1090195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image" Target="media/image1.w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E2C9FE-BD36-4FC8-8C9E-5D664314D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32</Pages>
  <Words>2628</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Boston Scientific</Company>
  <LinksUpToDate>false</LinksUpToDate>
  <CharactersWithSpaces>17579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liuyh</dc:creator>
  <cp:lastModifiedBy>qhtf</cp:lastModifiedBy>
  <cp:revision>10</cp:revision>
  <cp:lastPrinted>2017-10-23T06:32:00Z</cp:lastPrinted>
  <dcterms:created xsi:type="dcterms:W3CDTF">2017-10-31T04:48:00Z</dcterms:created>
  <dcterms:modified xsi:type="dcterms:W3CDTF">2017-11-01T08:00:00Z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